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7EF19" w14:textId="77777777" w:rsidR="00AE738F" w:rsidRPr="00383FE2" w:rsidRDefault="00AE738F" w:rsidP="00266BAD">
      <w:pPr>
        <w:pStyle w:val="NZEV0"/>
        <w:spacing w:line="280" w:lineRule="atLeast"/>
        <w:rPr>
          <w:sz w:val="40"/>
        </w:rPr>
      </w:pPr>
    </w:p>
    <w:p w14:paraId="592C92BC" w14:textId="77777777" w:rsidR="00AE738F" w:rsidRPr="00383FE2" w:rsidRDefault="00AE738F" w:rsidP="00266BAD">
      <w:pPr>
        <w:pStyle w:val="NZEV0"/>
        <w:spacing w:line="280" w:lineRule="atLeast"/>
        <w:rPr>
          <w:sz w:val="44"/>
        </w:rPr>
      </w:pPr>
      <w:r w:rsidRPr="00383FE2">
        <w:rPr>
          <w:sz w:val="44"/>
        </w:rPr>
        <w:t xml:space="preserve">ZADÁVACÍ DOKUMENTACe </w:t>
      </w:r>
    </w:p>
    <w:p w14:paraId="1E060B6B" w14:textId="77777777" w:rsidR="00AE738F" w:rsidRPr="00383FE2" w:rsidRDefault="00AE738F" w:rsidP="00266BAD">
      <w:pPr>
        <w:pStyle w:val="NZEV0"/>
        <w:spacing w:line="280" w:lineRule="atLeast"/>
        <w:rPr>
          <w:sz w:val="44"/>
        </w:rPr>
      </w:pPr>
      <w:r w:rsidRPr="00383FE2">
        <w:rPr>
          <w:sz w:val="44"/>
        </w:rPr>
        <w:t>A PoKYNY PRO ZPRACOVÁNÍ NABÍDKY</w:t>
      </w:r>
    </w:p>
    <w:p w14:paraId="68F0C888" w14:textId="77777777" w:rsidR="00AE738F" w:rsidRPr="00383FE2" w:rsidRDefault="00AE738F" w:rsidP="00266BAD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784A003D" w14:textId="77777777" w:rsidR="00AE738F" w:rsidRPr="00383FE2" w:rsidRDefault="00AE738F" w:rsidP="00266BAD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383FE2">
        <w:rPr>
          <w:rFonts w:cs="Arial"/>
          <w:b/>
          <w:sz w:val="22"/>
          <w:szCs w:val="22"/>
        </w:rPr>
        <w:t>na veřejnou zakázku</w:t>
      </w:r>
    </w:p>
    <w:p w14:paraId="49F82782" w14:textId="77777777" w:rsidR="00AE738F" w:rsidRPr="00383FE2" w:rsidRDefault="00AE738F" w:rsidP="00266BAD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50109019" w14:textId="77777777" w:rsidR="00194715" w:rsidRPr="00383FE2" w:rsidRDefault="002E0742" w:rsidP="00266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366857">
        <w:rPr>
          <w:rFonts w:cs="Arial"/>
          <w:b/>
          <w:bCs/>
          <w:color w:val="FFFFFF"/>
          <w:sz w:val="32"/>
          <w:szCs w:val="32"/>
        </w:rPr>
        <w:t>Nastavení systému vzdělávání v prostředí MPSV</w:t>
      </w:r>
    </w:p>
    <w:p w14:paraId="2675022C" w14:textId="77777777" w:rsidR="00AE738F" w:rsidRPr="00383FE2" w:rsidRDefault="00AE738F" w:rsidP="00266BAD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1E12BD2" w14:textId="77777777" w:rsidR="00AE738F" w:rsidRPr="00383FE2" w:rsidRDefault="00AE738F" w:rsidP="00266BAD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383FE2">
        <w:rPr>
          <w:rFonts w:cs="Arial"/>
          <w:b/>
          <w:sz w:val="20"/>
          <w:szCs w:val="20"/>
        </w:rPr>
        <w:t xml:space="preserve">zadávanou v otevřeném </w:t>
      </w:r>
      <w:r w:rsidR="00286EA3">
        <w:rPr>
          <w:rFonts w:cs="Arial"/>
          <w:b/>
          <w:sz w:val="20"/>
          <w:szCs w:val="20"/>
        </w:rPr>
        <w:t>po</w:t>
      </w:r>
      <w:r w:rsidR="00E4328B">
        <w:rPr>
          <w:rFonts w:cs="Arial"/>
          <w:b/>
          <w:sz w:val="20"/>
          <w:szCs w:val="20"/>
        </w:rPr>
        <w:t xml:space="preserve">dlimitním </w:t>
      </w:r>
      <w:r w:rsidRPr="00383FE2">
        <w:rPr>
          <w:rFonts w:cs="Arial"/>
          <w:b/>
          <w:sz w:val="20"/>
          <w:szCs w:val="20"/>
        </w:rPr>
        <w:t>řízení dle zákona č. 137/2006 Sb.,</w:t>
      </w:r>
    </w:p>
    <w:p w14:paraId="665B0F52" w14:textId="77777777" w:rsidR="00AE738F" w:rsidRPr="00383FE2" w:rsidRDefault="00AE738F" w:rsidP="00266BAD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383FE2">
        <w:rPr>
          <w:rFonts w:cs="Arial"/>
          <w:b/>
          <w:sz w:val="20"/>
          <w:szCs w:val="20"/>
        </w:rPr>
        <w:t>o veřejných zakázkách, v</w:t>
      </w:r>
      <w:r w:rsidR="00DE7F99">
        <w:rPr>
          <w:rFonts w:cs="Arial"/>
          <w:b/>
          <w:sz w:val="20"/>
          <w:szCs w:val="20"/>
        </w:rPr>
        <w:t>e</w:t>
      </w:r>
      <w:r w:rsidRPr="00383FE2">
        <w:rPr>
          <w:rFonts w:cs="Arial"/>
          <w:b/>
          <w:sz w:val="20"/>
          <w:szCs w:val="20"/>
        </w:rPr>
        <w:t xml:space="preserve"> znění</w:t>
      </w:r>
      <w:r w:rsidR="00DE7F99">
        <w:rPr>
          <w:rFonts w:cs="Arial"/>
          <w:b/>
          <w:sz w:val="20"/>
          <w:szCs w:val="20"/>
        </w:rPr>
        <w:t xml:space="preserve"> pozdějších předpisů</w:t>
      </w:r>
      <w:r w:rsidRPr="00383FE2">
        <w:rPr>
          <w:rFonts w:cs="Arial"/>
          <w:b/>
          <w:sz w:val="20"/>
          <w:szCs w:val="20"/>
        </w:rPr>
        <w:t xml:space="preserve"> (dále jen </w:t>
      </w:r>
      <w:r w:rsidR="00DE7F99">
        <w:rPr>
          <w:rFonts w:cs="Arial"/>
          <w:b/>
          <w:sz w:val="20"/>
          <w:szCs w:val="20"/>
        </w:rPr>
        <w:t>„</w:t>
      </w:r>
      <w:r w:rsidRPr="00383FE2">
        <w:rPr>
          <w:rFonts w:cs="Arial"/>
          <w:b/>
          <w:sz w:val="20"/>
          <w:szCs w:val="20"/>
        </w:rPr>
        <w:t>zákon</w:t>
      </w:r>
      <w:r w:rsidR="00DE7F99">
        <w:rPr>
          <w:rFonts w:cs="Arial"/>
          <w:b/>
          <w:sz w:val="20"/>
          <w:szCs w:val="20"/>
        </w:rPr>
        <w:t>“</w:t>
      </w:r>
      <w:r w:rsidRPr="00383FE2">
        <w:rPr>
          <w:rFonts w:cs="Arial"/>
          <w:b/>
          <w:sz w:val="20"/>
          <w:szCs w:val="20"/>
        </w:rPr>
        <w:t>)</w:t>
      </w:r>
    </w:p>
    <w:p w14:paraId="4E67BCB1" w14:textId="77777777" w:rsidR="00AE738F" w:rsidRPr="00383FE2" w:rsidRDefault="00AE738F" w:rsidP="00266BAD">
      <w:pPr>
        <w:spacing w:before="120" w:after="120" w:line="280" w:lineRule="atLeast"/>
        <w:rPr>
          <w:rFonts w:cs="Arial"/>
          <w:b/>
          <w:szCs w:val="20"/>
        </w:rPr>
      </w:pPr>
    </w:p>
    <w:p w14:paraId="7CBEAE76" w14:textId="77777777" w:rsidR="00AE738F" w:rsidRPr="00383FE2" w:rsidRDefault="00AE738F" w:rsidP="00266BAD">
      <w:pPr>
        <w:spacing w:before="120" w:after="120" w:line="280" w:lineRule="atLeast"/>
        <w:rPr>
          <w:rFonts w:cs="Arial"/>
          <w:b/>
          <w:szCs w:val="20"/>
        </w:rPr>
      </w:pPr>
    </w:p>
    <w:p w14:paraId="3A37CEBE" w14:textId="77777777" w:rsidR="00AE738F" w:rsidRPr="00383FE2" w:rsidRDefault="00AE738F" w:rsidP="00266BAD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383FE2">
        <w:rPr>
          <w:rFonts w:cs="Arial"/>
          <w:b/>
          <w:sz w:val="22"/>
          <w:szCs w:val="22"/>
        </w:rPr>
        <w:t>Zadavatel veřejné zakázky:</w:t>
      </w:r>
    </w:p>
    <w:p w14:paraId="0A031BD4" w14:textId="77777777" w:rsidR="00AE738F" w:rsidRPr="00383FE2" w:rsidRDefault="00AE738F" w:rsidP="00266BAD">
      <w:pPr>
        <w:spacing w:before="120" w:after="120" w:line="280" w:lineRule="atLeast"/>
        <w:jc w:val="center"/>
        <w:rPr>
          <w:rFonts w:cs="Arial"/>
          <w:szCs w:val="20"/>
        </w:rPr>
      </w:pPr>
      <w:r w:rsidRPr="00383FE2">
        <w:rPr>
          <w:rFonts w:cs="Arial"/>
          <w:szCs w:val="20"/>
        </w:rPr>
        <w:t xml:space="preserve">Česká republika – Ministerstvo práce a sociálních věcí </w:t>
      </w:r>
    </w:p>
    <w:p w14:paraId="344F4E76" w14:textId="77777777" w:rsidR="00AE738F" w:rsidRPr="00383FE2" w:rsidRDefault="00AE738F" w:rsidP="00266BAD">
      <w:pPr>
        <w:spacing w:before="120" w:after="120" w:line="280" w:lineRule="atLeast"/>
        <w:jc w:val="center"/>
        <w:rPr>
          <w:rFonts w:cs="Arial"/>
          <w:szCs w:val="20"/>
        </w:rPr>
      </w:pPr>
      <w:r w:rsidRPr="00383FE2">
        <w:rPr>
          <w:rFonts w:cs="Arial"/>
          <w:szCs w:val="20"/>
        </w:rPr>
        <w:t>se sídlem Na Poříčním právu 1/376, 128 01 Praha 2</w:t>
      </w:r>
    </w:p>
    <w:p w14:paraId="6181D26B" w14:textId="77777777" w:rsidR="00AE738F" w:rsidRPr="00383FE2" w:rsidRDefault="00AE738F" w:rsidP="00266BAD">
      <w:pPr>
        <w:spacing w:before="120" w:after="120" w:line="280" w:lineRule="atLeast"/>
        <w:jc w:val="center"/>
        <w:rPr>
          <w:rFonts w:cs="Arial"/>
          <w:szCs w:val="20"/>
        </w:rPr>
      </w:pPr>
      <w:r w:rsidRPr="00383FE2">
        <w:rPr>
          <w:rFonts w:cs="Arial"/>
          <w:szCs w:val="20"/>
        </w:rPr>
        <w:t>IČ: 00551023</w:t>
      </w:r>
    </w:p>
    <w:p w14:paraId="4C722CA2" w14:textId="77777777" w:rsidR="00AE738F" w:rsidRPr="00383FE2" w:rsidRDefault="00AE738F" w:rsidP="00266BAD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383FE2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280931A7" wp14:editId="03C2A80B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0" b="0"/>
            <wp:wrapNone/>
            <wp:docPr id="3" name="obrázek 3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2733EB" w14:textId="77777777" w:rsidR="00AE738F" w:rsidRPr="00383FE2" w:rsidRDefault="00AE738F" w:rsidP="00266BAD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1FF9BE2" w14:textId="77777777" w:rsidR="00AE738F" w:rsidRPr="00383FE2" w:rsidRDefault="00AE738F" w:rsidP="00266BAD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660BFAF3" w14:textId="77777777" w:rsidR="00AE738F" w:rsidRPr="00383FE2" w:rsidRDefault="00AE738F" w:rsidP="00266BAD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4A731E9" w14:textId="77777777" w:rsidR="00AE738F" w:rsidRPr="00383FE2" w:rsidRDefault="00AE738F" w:rsidP="00266BAD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D32BE97" w14:textId="77777777" w:rsidR="00AE738F" w:rsidRPr="00383FE2" w:rsidRDefault="00AE738F" w:rsidP="00266BAD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EC685F1" w14:textId="77777777" w:rsidR="00AE738F" w:rsidRPr="00383FE2" w:rsidRDefault="00AE738F" w:rsidP="00266BAD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110D3549" w14:textId="77777777" w:rsidR="00AE738F" w:rsidRPr="00383FE2" w:rsidRDefault="00AE738F" w:rsidP="00266BAD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2C1F6FA" w14:textId="77777777" w:rsidR="00AE738F" w:rsidRPr="00383FE2" w:rsidRDefault="00AE738F" w:rsidP="00266BAD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383FE2">
        <w:rPr>
          <w:rFonts w:cs="Arial"/>
          <w:szCs w:val="20"/>
        </w:rPr>
        <w:t>_____________________________________________</w:t>
      </w:r>
    </w:p>
    <w:p w14:paraId="262CBD46" w14:textId="77777777" w:rsidR="00AE738F" w:rsidRPr="00DA7AA6" w:rsidRDefault="00AE738F" w:rsidP="00266BA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DA7AA6">
        <w:rPr>
          <w:rFonts w:cs="Arial"/>
          <w:szCs w:val="20"/>
          <w:u w:val="single"/>
        </w:rPr>
        <w:t xml:space="preserve">Osoba oprávněná </w:t>
      </w:r>
      <w:r w:rsidR="006C5F3B">
        <w:rPr>
          <w:rFonts w:cs="Arial"/>
          <w:szCs w:val="20"/>
          <w:u w:val="single"/>
        </w:rPr>
        <w:t>zastupovat</w:t>
      </w:r>
      <w:r w:rsidRPr="00DA7AA6">
        <w:rPr>
          <w:rFonts w:cs="Arial"/>
          <w:szCs w:val="20"/>
          <w:u w:val="single"/>
        </w:rPr>
        <w:t xml:space="preserve"> zadavatele</w:t>
      </w:r>
    </w:p>
    <w:p w14:paraId="1D65E1DA" w14:textId="77777777" w:rsidR="00AE738F" w:rsidRPr="00DA7AA6" w:rsidRDefault="00D85BFF" w:rsidP="00266BAD">
      <w:pPr>
        <w:spacing w:before="60" w:line="280" w:lineRule="atLeast"/>
        <w:rPr>
          <w:rFonts w:cs="Arial"/>
        </w:rPr>
      </w:pPr>
      <w:r w:rsidRPr="00DA7AA6">
        <w:rPr>
          <w:rFonts w:cs="Arial"/>
        </w:rPr>
        <w:t>Mgr. Petr Nečina</w:t>
      </w:r>
      <w:r w:rsidR="00AE738F" w:rsidRPr="00DA7AA6">
        <w:rPr>
          <w:rFonts w:cs="Arial"/>
        </w:rPr>
        <w:t xml:space="preserve">, </w:t>
      </w:r>
      <w:r w:rsidRPr="00DA7AA6">
        <w:rPr>
          <w:rFonts w:cs="Arial"/>
        </w:rPr>
        <w:t>ředitel odboru řízení projektů</w:t>
      </w:r>
    </w:p>
    <w:p w14:paraId="68961D3E" w14:textId="77777777" w:rsidR="00AE738F" w:rsidRPr="00DA7AA6" w:rsidRDefault="00AE738F" w:rsidP="00266BAD">
      <w:pPr>
        <w:spacing w:before="60" w:line="280" w:lineRule="atLeast"/>
        <w:rPr>
          <w:rFonts w:cs="Arial"/>
          <w:szCs w:val="20"/>
          <w:u w:val="single"/>
        </w:rPr>
      </w:pPr>
    </w:p>
    <w:p w14:paraId="61ECC470" w14:textId="77777777" w:rsidR="00AE738F" w:rsidRPr="00DA7AA6" w:rsidRDefault="00AE738F" w:rsidP="00266BAD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DA7AA6">
        <w:rPr>
          <w:rFonts w:cs="Arial"/>
          <w:szCs w:val="20"/>
          <w:u w:val="single"/>
        </w:rPr>
        <w:t>Kontaktní osoba zadavatele</w:t>
      </w:r>
    </w:p>
    <w:p w14:paraId="5338F2A0" w14:textId="77777777" w:rsidR="00AE738F" w:rsidRPr="00DA7AA6" w:rsidRDefault="00AE738F" w:rsidP="00266BAD">
      <w:pPr>
        <w:spacing w:before="60" w:line="280" w:lineRule="atLeast"/>
        <w:rPr>
          <w:rFonts w:cs="Arial"/>
        </w:rPr>
      </w:pPr>
      <w:r w:rsidRPr="00B6322F">
        <w:rPr>
          <w:rFonts w:cs="Arial"/>
        </w:rPr>
        <w:t xml:space="preserve">Ing. Alena Najmanová, oddělení </w:t>
      </w:r>
      <w:r w:rsidR="006E7480" w:rsidRPr="00B6322F">
        <w:rPr>
          <w:rFonts w:cs="Arial"/>
        </w:rPr>
        <w:t>veřejného zadávání</w:t>
      </w:r>
    </w:p>
    <w:p w14:paraId="4AC0BA38" w14:textId="77777777" w:rsidR="00AE738F" w:rsidRPr="00DA7AA6" w:rsidRDefault="00AE738F" w:rsidP="00266BAD">
      <w:pPr>
        <w:spacing w:line="280" w:lineRule="atLeast"/>
        <w:rPr>
          <w:rFonts w:cs="Arial"/>
        </w:rPr>
      </w:pPr>
      <w:r w:rsidRPr="00DA7AA6">
        <w:rPr>
          <w:rFonts w:cs="Arial"/>
        </w:rPr>
        <w:t xml:space="preserve">e-mail: </w:t>
      </w:r>
      <w:hyperlink r:id="rId11" w:history="1">
        <w:r w:rsidRPr="00DA7AA6">
          <w:rPr>
            <w:rStyle w:val="Hypertextovodkaz"/>
            <w:rFonts w:ascii="Arial" w:hAnsi="Arial" w:cs="Arial"/>
          </w:rPr>
          <w:t>alena.najmanova@mpsv.cz</w:t>
        </w:r>
      </w:hyperlink>
    </w:p>
    <w:p w14:paraId="5EB4C4DE" w14:textId="77777777" w:rsidR="00AE738F" w:rsidRPr="00CE65F9" w:rsidRDefault="00AE738F" w:rsidP="00266BAD">
      <w:pPr>
        <w:spacing w:line="280" w:lineRule="atLeast"/>
        <w:rPr>
          <w:rFonts w:cs="Arial"/>
        </w:rPr>
      </w:pPr>
      <w:r w:rsidRPr="00DA7AA6">
        <w:rPr>
          <w:rFonts w:cs="Arial"/>
        </w:rPr>
        <w:t>tel.: +420 221 922 540</w:t>
      </w:r>
      <w:bookmarkStart w:id="0" w:name="_Toc274229179"/>
      <w:bookmarkStart w:id="1" w:name="_Toc336433049"/>
      <w:bookmarkStart w:id="2" w:name="_Toc351376522"/>
      <w:r w:rsidRPr="00DA7AA6">
        <w:rPr>
          <w:rFonts w:cs="Arial"/>
          <w:caps/>
          <w:color w:val="FFFFFF"/>
          <w:szCs w:val="20"/>
        </w:rPr>
        <w:t>asifikace předmětu</w:t>
      </w:r>
      <w:r w:rsidRPr="00DA7AA6">
        <w:rPr>
          <w:caps/>
          <w:color w:val="FFFFFF"/>
          <w:szCs w:val="20"/>
        </w:rPr>
        <w:t xml:space="preserve"> plnění veřejné zakázky</w:t>
      </w:r>
      <w:bookmarkEnd w:id="0"/>
      <w:bookmarkEnd w:id="1"/>
      <w:bookmarkEnd w:id="2"/>
    </w:p>
    <w:p w14:paraId="57F16046" w14:textId="77777777" w:rsidR="00461563" w:rsidRDefault="00461563" w:rsidP="00266BA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</w:p>
    <w:p w14:paraId="62073F49" w14:textId="77777777" w:rsidR="00421AF0" w:rsidRDefault="00421AF0" w:rsidP="007A7B6B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3" w:name="_Toc390336790"/>
      <w:r>
        <w:rPr>
          <w:caps/>
          <w:color w:val="FFFFFF"/>
          <w:sz w:val="20"/>
          <w:szCs w:val="20"/>
        </w:rPr>
        <w:lastRenderedPageBreak/>
        <w:t>Klasifikace předmětu veřejné zakázky</w:t>
      </w:r>
      <w:bookmarkEnd w:id="3"/>
    </w:p>
    <w:p w14:paraId="4B13B5E6" w14:textId="77777777" w:rsidR="00AE738F" w:rsidRPr="00383FE2" w:rsidRDefault="00AE738F" w:rsidP="00266BA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383FE2">
        <w:rPr>
          <w:rFonts w:cs="Arial"/>
          <w:b/>
          <w:bCs/>
          <w:szCs w:val="20"/>
        </w:rPr>
        <w:t xml:space="preserve">Druh veřejné zakázky: </w:t>
      </w:r>
      <w:r w:rsidRPr="00383FE2">
        <w:rPr>
          <w:rFonts w:cs="Arial"/>
          <w:b/>
          <w:bCs/>
          <w:szCs w:val="20"/>
        </w:rPr>
        <w:tab/>
      </w:r>
      <w:r w:rsidRPr="00383FE2">
        <w:rPr>
          <w:rFonts w:cs="Arial"/>
          <w:bCs/>
          <w:szCs w:val="20"/>
        </w:rPr>
        <w:t>veřejná zakázka na služby</w:t>
      </w:r>
      <w:r w:rsidRPr="00383FE2">
        <w:rPr>
          <w:rFonts w:cs="Arial"/>
          <w:bCs/>
          <w:color w:val="FF0000"/>
          <w:szCs w:val="20"/>
        </w:rPr>
        <w:t xml:space="preserve"> </w:t>
      </w:r>
    </w:p>
    <w:p w14:paraId="4E36255A" w14:textId="77777777" w:rsidR="00AE738F" w:rsidRPr="00383FE2" w:rsidRDefault="00AE738F" w:rsidP="00266BA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383FE2">
        <w:rPr>
          <w:rFonts w:cs="Arial"/>
          <w:b/>
          <w:bCs/>
          <w:szCs w:val="20"/>
        </w:rPr>
        <w:t xml:space="preserve">Druh zadávacího řízení: </w:t>
      </w:r>
      <w:r w:rsidRPr="009C1CA6">
        <w:rPr>
          <w:rFonts w:cs="Arial"/>
          <w:b/>
          <w:bCs/>
          <w:szCs w:val="20"/>
        </w:rPr>
        <w:tab/>
      </w:r>
      <w:r w:rsidRPr="009C1CA6">
        <w:rPr>
          <w:rFonts w:cs="Arial"/>
          <w:bCs/>
          <w:szCs w:val="20"/>
        </w:rPr>
        <w:t xml:space="preserve">otevřené </w:t>
      </w:r>
      <w:r w:rsidR="00461563" w:rsidRPr="009C1CA6">
        <w:rPr>
          <w:rFonts w:cs="Arial"/>
          <w:bCs/>
          <w:szCs w:val="20"/>
        </w:rPr>
        <w:t>podlimitní</w:t>
      </w:r>
      <w:r w:rsidRPr="009C1CA6">
        <w:rPr>
          <w:rFonts w:cs="Arial"/>
          <w:bCs/>
          <w:szCs w:val="20"/>
        </w:rPr>
        <w:t xml:space="preserve"> řízení</w:t>
      </w:r>
    </w:p>
    <w:p w14:paraId="0E43BDA6" w14:textId="77777777" w:rsidR="00AE738F" w:rsidRPr="00383FE2" w:rsidRDefault="00AE738F" w:rsidP="00266BAD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1417"/>
      </w:tblGrid>
      <w:tr w:rsidR="00AE738F" w:rsidRPr="00383FE2" w14:paraId="3FF4CE83" w14:textId="77777777" w:rsidTr="001B2B13">
        <w:trPr>
          <w:trHeight w:val="386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7CF3583" w14:textId="77777777" w:rsidR="00AE738F" w:rsidRPr="00383FE2" w:rsidRDefault="00AE738F" w:rsidP="00266BAD">
            <w:pPr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bookmarkStart w:id="4" w:name="_Toc245805748"/>
            <w:r w:rsidRPr="00383FE2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344C2DF" w14:textId="77777777" w:rsidR="00AE738F" w:rsidRPr="00383FE2" w:rsidRDefault="00AE738F" w:rsidP="00266BAD">
            <w:pPr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383FE2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C110CD" w:rsidRPr="00383FE2" w14:paraId="020AC03E" w14:textId="77777777" w:rsidTr="001B2B13">
        <w:trPr>
          <w:trHeight w:val="397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47D7" w14:textId="77777777" w:rsidR="00C110CD" w:rsidRPr="00383FE2" w:rsidRDefault="0095779A" w:rsidP="00266BAD">
            <w:pPr>
              <w:spacing w:line="280" w:lineRule="atLeast"/>
              <w:jc w:val="left"/>
              <w:rPr>
                <w:rFonts w:cs="Arial"/>
              </w:rPr>
            </w:pPr>
            <w:r w:rsidRPr="0095779A">
              <w:rPr>
                <w:rFonts w:cs="Arial"/>
              </w:rPr>
              <w:t>Průzkum trhu a ekonomický průzkum; průzkum veřejného mínění a statistiky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CB2F" w14:textId="77777777" w:rsidR="00C110CD" w:rsidRPr="00383FE2" w:rsidRDefault="0095779A" w:rsidP="00266BAD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95779A">
              <w:rPr>
                <w:rFonts w:cs="Arial"/>
                <w:bCs/>
                <w:szCs w:val="20"/>
              </w:rPr>
              <w:t xml:space="preserve">79300000-7 </w:t>
            </w:r>
          </w:p>
        </w:tc>
      </w:tr>
      <w:tr w:rsidR="0095779A" w:rsidRPr="00383FE2" w14:paraId="0F442CCA" w14:textId="77777777" w:rsidTr="001B2B13">
        <w:trPr>
          <w:trHeight w:val="397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A8DE" w14:textId="77777777" w:rsidR="0095779A" w:rsidRPr="00DA0648" w:rsidDel="0095779A" w:rsidRDefault="0095779A" w:rsidP="00266BAD">
            <w:pPr>
              <w:spacing w:line="280" w:lineRule="atLeast"/>
              <w:jc w:val="left"/>
              <w:rPr>
                <w:rFonts w:cs="Arial"/>
              </w:rPr>
            </w:pPr>
            <w:r w:rsidRPr="0095779A">
              <w:rPr>
                <w:rFonts w:cs="Arial"/>
              </w:rPr>
              <w:t>Podnikatelské a manažerské poradenství a související služby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3C24" w14:textId="77777777" w:rsidR="0095779A" w:rsidRPr="00DA0648" w:rsidDel="0095779A" w:rsidRDefault="0095779A" w:rsidP="00266BAD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95779A">
              <w:rPr>
                <w:rFonts w:cs="Arial"/>
                <w:bCs/>
                <w:szCs w:val="20"/>
              </w:rPr>
              <w:t>79400000-8</w:t>
            </w:r>
          </w:p>
        </w:tc>
      </w:tr>
    </w:tbl>
    <w:p w14:paraId="4576F0AA" w14:textId="77777777" w:rsidR="00AE738F" w:rsidRPr="00383FE2" w:rsidRDefault="00AE738F" w:rsidP="001B2B13">
      <w:pPr>
        <w:pStyle w:val="Normln11"/>
        <w:spacing w:before="240" w:line="280" w:lineRule="atLeast"/>
        <w:jc w:val="both"/>
        <w:rPr>
          <w:rFonts w:cs="Arial"/>
          <w:b/>
          <w:bCs/>
          <w:iCs/>
          <w:sz w:val="20"/>
          <w:szCs w:val="20"/>
        </w:rPr>
      </w:pPr>
      <w:r w:rsidRPr="00383FE2">
        <w:rPr>
          <w:b/>
          <w:sz w:val="20"/>
          <w:szCs w:val="20"/>
          <w:u w:val="single"/>
        </w:rPr>
        <w:t>Předpokládaná hodnota veřejné zakázky</w:t>
      </w:r>
      <w:r w:rsidRPr="00383FE2">
        <w:rPr>
          <w:b/>
          <w:sz w:val="20"/>
          <w:szCs w:val="20"/>
        </w:rPr>
        <w:t>:</w:t>
      </w:r>
      <w:r w:rsidRPr="00383FE2">
        <w:rPr>
          <w:b/>
          <w:sz w:val="20"/>
          <w:szCs w:val="20"/>
        </w:rPr>
        <w:tab/>
      </w:r>
      <w:r w:rsidR="009C1CA6" w:rsidRPr="00CF3C78">
        <w:rPr>
          <w:rFonts w:cs="Arial"/>
          <w:b/>
          <w:bCs/>
          <w:iCs/>
          <w:sz w:val="20"/>
          <w:szCs w:val="20"/>
        </w:rPr>
        <w:t>1 800 000,</w:t>
      </w:r>
      <w:r w:rsidR="00FB59AE">
        <w:rPr>
          <w:rFonts w:cs="Arial"/>
          <w:b/>
          <w:bCs/>
          <w:iCs/>
          <w:sz w:val="20"/>
          <w:szCs w:val="20"/>
        </w:rPr>
        <w:t>-</w:t>
      </w:r>
      <w:r w:rsidR="00461563" w:rsidRPr="00CF3C78">
        <w:rPr>
          <w:rFonts w:cs="Arial"/>
          <w:b/>
          <w:bCs/>
          <w:iCs/>
          <w:sz w:val="20"/>
          <w:szCs w:val="20"/>
        </w:rPr>
        <w:t xml:space="preserve"> </w:t>
      </w:r>
      <w:r w:rsidRPr="00CF3C78">
        <w:rPr>
          <w:rFonts w:cs="Arial"/>
          <w:b/>
          <w:bCs/>
          <w:iCs/>
          <w:sz w:val="20"/>
          <w:szCs w:val="20"/>
        </w:rPr>
        <w:t>Kč bez DPH</w:t>
      </w:r>
    </w:p>
    <w:p w14:paraId="7EFB74D5" w14:textId="77777777" w:rsidR="00AE738F" w:rsidRPr="00671D6A" w:rsidRDefault="00AE738F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5" w:name="_Toc269749166"/>
      <w:bookmarkStart w:id="6" w:name="_Toc269749167"/>
      <w:bookmarkStart w:id="7" w:name="_Toc269749168"/>
      <w:bookmarkStart w:id="8" w:name="_Toc351376523"/>
      <w:bookmarkEnd w:id="4"/>
      <w:bookmarkEnd w:id="5"/>
      <w:bookmarkEnd w:id="6"/>
      <w:bookmarkEnd w:id="7"/>
      <w:r w:rsidRPr="00671D6A">
        <w:rPr>
          <w:caps/>
          <w:color w:val="FFFFFF"/>
          <w:sz w:val="20"/>
          <w:szCs w:val="20"/>
        </w:rPr>
        <w:t>ÚČEL a cíl VEŘEJNÉ ZAKÁZKY</w:t>
      </w:r>
      <w:bookmarkEnd w:id="8"/>
    </w:p>
    <w:p w14:paraId="0FBE0FBC" w14:textId="58007F96" w:rsidR="005F32AF" w:rsidRDefault="005F32AF" w:rsidP="00266BAD">
      <w:pPr>
        <w:spacing w:before="120" w:after="120" w:line="280" w:lineRule="atLeast"/>
        <w:rPr>
          <w:rFonts w:cs="Arial"/>
          <w:szCs w:val="20"/>
        </w:rPr>
      </w:pPr>
      <w:bookmarkStart w:id="9" w:name="_Toc269749170"/>
      <w:bookmarkStart w:id="10" w:name="_Toc269749171"/>
      <w:bookmarkStart w:id="11" w:name="_Toc269749172"/>
      <w:bookmarkStart w:id="12" w:name="_Toc269749173"/>
      <w:bookmarkStart w:id="13" w:name="_Toc269749209"/>
      <w:bookmarkStart w:id="14" w:name="_Toc269749210"/>
      <w:bookmarkStart w:id="15" w:name="_Toc269749211"/>
      <w:bookmarkStart w:id="16" w:name="_Toc269749212"/>
      <w:bookmarkStart w:id="17" w:name="_Toc269749213"/>
      <w:bookmarkStart w:id="18" w:name="_Toc336433051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63770C">
        <w:rPr>
          <w:rFonts w:cs="Arial"/>
          <w:szCs w:val="20"/>
        </w:rPr>
        <w:t xml:space="preserve">Cílem </w:t>
      </w:r>
      <w:r>
        <w:rPr>
          <w:rFonts w:cs="Arial"/>
          <w:szCs w:val="20"/>
        </w:rPr>
        <w:t xml:space="preserve">veřejné zakázky je zanalyzování dosud nikdy neidentifikovaných vzdělávacích potřeb </w:t>
      </w:r>
      <w:r w:rsidRPr="00115F97">
        <w:rPr>
          <w:rFonts w:cs="Arial"/>
          <w:szCs w:val="20"/>
        </w:rPr>
        <w:t xml:space="preserve">zaměstnanců </w:t>
      </w:r>
      <w:r w:rsidR="007710FB">
        <w:rPr>
          <w:rFonts w:cs="Arial"/>
          <w:szCs w:val="20"/>
        </w:rPr>
        <w:t xml:space="preserve">Ministerstva práce a sociálních věcí (dále jen </w:t>
      </w:r>
      <w:r w:rsidR="00EF3B3A">
        <w:rPr>
          <w:rFonts w:cs="Arial"/>
          <w:szCs w:val="20"/>
        </w:rPr>
        <w:t>„</w:t>
      </w:r>
      <w:r w:rsidRPr="00115F97">
        <w:rPr>
          <w:rFonts w:cs="Arial"/>
          <w:szCs w:val="20"/>
        </w:rPr>
        <w:t>MPSV</w:t>
      </w:r>
      <w:r w:rsidR="00EF3B3A">
        <w:rPr>
          <w:rFonts w:cs="Arial"/>
          <w:szCs w:val="20"/>
        </w:rPr>
        <w:t>“</w:t>
      </w:r>
      <w:r w:rsidR="007710FB">
        <w:rPr>
          <w:rFonts w:cs="Arial"/>
          <w:szCs w:val="20"/>
        </w:rPr>
        <w:t>)</w:t>
      </w:r>
      <w:r w:rsidRPr="00115F97">
        <w:rPr>
          <w:rFonts w:cs="Arial"/>
          <w:szCs w:val="20"/>
        </w:rPr>
        <w:t xml:space="preserve"> a vytvoření komplexního systému organizace vzdělávání a koncepce rozvoje zaměstnanců na</w:t>
      </w:r>
      <w:r>
        <w:rPr>
          <w:rFonts w:cs="Arial"/>
          <w:szCs w:val="20"/>
        </w:rPr>
        <w:t xml:space="preserve"> </w:t>
      </w:r>
      <w:r w:rsidRPr="00115F97">
        <w:rPr>
          <w:rFonts w:cs="Arial"/>
          <w:szCs w:val="20"/>
        </w:rPr>
        <w:t>MPSV včetně identifikace jejich potřeb, vyčíslení finančních nákladů a jejich zhodnocení.</w:t>
      </w:r>
    </w:p>
    <w:p w14:paraId="096E589F" w14:textId="77777777" w:rsidR="00C96542" w:rsidRDefault="005F32AF" w:rsidP="00266BAD">
      <w:pPr>
        <w:spacing w:line="280" w:lineRule="atLeast"/>
        <w:rPr>
          <w:rFonts w:cs="Arial"/>
          <w:lang w:eastAsia="ar-SA"/>
        </w:rPr>
      </w:pPr>
      <w:r w:rsidRPr="003263B0" w:rsidDel="005F32AF">
        <w:rPr>
          <w:lang w:eastAsia="ar-SA"/>
        </w:rPr>
        <w:t xml:space="preserve"> </w:t>
      </w:r>
    </w:p>
    <w:p w14:paraId="694A7D83" w14:textId="77777777" w:rsidR="00AE738F" w:rsidRPr="0081718A" w:rsidRDefault="00CC4463" w:rsidP="00266BAD">
      <w:pPr>
        <w:spacing w:line="280" w:lineRule="atLeast"/>
        <w:rPr>
          <w:caps/>
          <w:color w:val="FFFFFF"/>
          <w:szCs w:val="20"/>
        </w:rPr>
      </w:pPr>
      <w:r>
        <w:rPr>
          <w:rFonts w:cs="Arial"/>
          <w:lang w:eastAsia="ar-SA"/>
        </w:rPr>
        <w:t>Úče</w:t>
      </w:r>
      <w:r w:rsidR="00461563">
        <w:rPr>
          <w:rFonts w:cs="Arial"/>
          <w:lang w:eastAsia="ar-SA"/>
        </w:rPr>
        <w:t>l</w:t>
      </w:r>
      <w:r>
        <w:rPr>
          <w:rFonts w:cs="Arial"/>
          <w:lang w:eastAsia="ar-SA"/>
        </w:rPr>
        <w:t xml:space="preserve"> a cíl veřejné zakázky </w:t>
      </w:r>
      <w:r w:rsidR="00461563">
        <w:t xml:space="preserve">vychází ze strategického dokumentu „Programové prohlášení vlády </w:t>
      </w:r>
      <w:r w:rsidR="00BB1109">
        <w:t>České republiky</w:t>
      </w:r>
      <w:r w:rsidR="00A830E4">
        <w:t xml:space="preserve"> </w:t>
      </w:r>
      <w:r w:rsidR="00BB1109">
        <w:t>2014“,</w:t>
      </w:r>
      <w:r w:rsidR="00515088">
        <w:t xml:space="preserve"> </w:t>
      </w:r>
      <w:r w:rsidR="00221FC2">
        <w:t>(</w:t>
      </w:r>
      <w:hyperlink r:id="rId12" w:history="1">
        <w:r w:rsidR="003263B0" w:rsidRPr="00FF07C9">
          <w:rPr>
            <w:rStyle w:val="Hypertextovodkaz"/>
            <w:rFonts w:ascii="Arial" w:hAnsi="Arial"/>
          </w:rPr>
          <w:t>http://www.vlada.cz/assets/media-centrum/dulezite-dokumenty/programove_prohlaseni_unor_2014.pdf</w:t>
        </w:r>
      </w:hyperlink>
      <w:r w:rsidR="00221FC2">
        <w:t>)</w:t>
      </w:r>
      <w:r w:rsidR="00B16CE4">
        <w:t xml:space="preserve">. </w:t>
      </w:r>
      <w:r w:rsidR="00B16CE4" w:rsidRPr="003B79B1">
        <w:rPr>
          <w:rFonts w:cs="Arial"/>
        </w:rPr>
        <w:t xml:space="preserve">Konkrétně </w:t>
      </w:r>
      <w:r w:rsidR="00B16CE4">
        <w:rPr>
          <w:rFonts w:cs="Arial"/>
        </w:rPr>
        <w:t>realizuje</w:t>
      </w:r>
      <w:r w:rsidR="00B16CE4" w:rsidRPr="003B79B1">
        <w:rPr>
          <w:rFonts w:cs="Arial"/>
        </w:rPr>
        <w:t xml:space="preserve"> základní tez</w:t>
      </w:r>
      <w:r w:rsidR="00B16CE4">
        <w:rPr>
          <w:rFonts w:cs="Arial"/>
        </w:rPr>
        <w:t>i</w:t>
      </w:r>
      <w:r w:rsidR="00B16CE4" w:rsidRPr="003B79B1">
        <w:rPr>
          <w:rFonts w:cs="Arial"/>
        </w:rPr>
        <w:t xml:space="preserve"> o inventuře a</w:t>
      </w:r>
      <w:r w:rsidR="00C110CD">
        <w:rPr>
          <w:rFonts w:cs="Arial"/>
        </w:rPr>
        <w:t> </w:t>
      </w:r>
      <w:r w:rsidR="00B16CE4" w:rsidRPr="003B79B1">
        <w:rPr>
          <w:rFonts w:cs="Arial"/>
        </w:rPr>
        <w:t>rekonstrukci státu</w:t>
      </w:r>
      <w:r w:rsidR="00B16CE4">
        <w:rPr>
          <w:rFonts w:cs="Arial"/>
        </w:rPr>
        <w:t xml:space="preserve"> ve smyslu provedení personálního </w:t>
      </w:r>
      <w:r w:rsidR="00B16CE4" w:rsidRPr="003B79B1">
        <w:rPr>
          <w:rFonts w:cs="Arial"/>
        </w:rPr>
        <w:t xml:space="preserve">auditu </w:t>
      </w:r>
      <w:r w:rsidR="00B16CE4">
        <w:rPr>
          <w:rFonts w:cs="Arial"/>
        </w:rPr>
        <w:t>v každém</w:t>
      </w:r>
      <w:r w:rsidR="00B16CE4" w:rsidRPr="003B79B1">
        <w:rPr>
          <w:rFonts w:cs="Arial"/>
        </w:rPr>
        <w:t xml:space="preserve"> resortu</w:t>
      </w:r>
      <w:r w:rsidR="00B16CE4">
        <w:rPr>
          <w:rFonts w:cs="Arial"/>
        </w:rPr>
        <w:t xml:space="preserve">, </w:t>
      </w:r>
      <w:r w:rsidR="00B16CE4" w:rsidRPr="003B79B1">
        <w:rPr>
          <w:rFonts w:cs="Arial"/>
        </w:rPr>
        <w:t xml:space="preserve">viz bod 2. Priority vlády, odstavec 3. </w:t>
      </w:r>
      <w:bookmarkStart w:id="19" w:name="_Toc351376524"/>
      <w:r w:rsidR="00AE738F" w:rsidRPr="0081718A">
        <w:rPr>
          <w:caps/>
          <w:color w:val="FFFFFF"/>
          <w:szCs w:val="20"/>
        </w:rPr>
        <w:t>ŘEDMĚT PLNĚNÍ VEŘEJNÉ ZAKÁZKY</w:t>
      </w:r>
      <w:bookmarkEnd w:id="19"/>
    </w:p>
    <w:p w14:paraId="69BDFBCE" w14:textId="77777777" w:rsidR="008B4CE6" w:rsidRPr="00671D6A" w:rsidRDefault="008B4CE6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671D6A">
        <w:rPr>
          <w:caps/>
          <w:color w:val="FFFFFF"/>
          <w:sz w:val="20"/>
          <w:szCs w:val="20"/>
        </w:rPr>
        <w:t>PŘEDMĚT PLNĚNÍ VEŘEJNÉ ZAKÁZKY</w:t>
      </w:r>
    </w:p>
    <w:p w14:paraId="3871F949" w14:textId="6EE0CEC7" w:rsidR="00EF3B3A" w:rsidRDefault="004F0876" w:rsidP="001B2B13">
      <w:pPr>
        <w:spacing w:before="120" w:line="280" w:lineRule="atLeast"/>
        <w:rPr>
          <w:rFonts w:cs="Arial"/>
          <w:szCs w:val="20"/>
        </w:rPr>
      </w:pPr>
      <w:r w:rsidRPr="00C2279F">
        <w:rPr>
          <w:rFonts w:eastAsia="Calibri" w:cs="Arial"/>
          <w:szCs w:val="20"/>
          <w:lang w:eastAsia="en-US"/>
        </w:rPr>
        <w:t xml:space="preserve">Předmětem plnění veřejné zakázky jsou služby spočívající v analýze </w:t>
      </w:r>
      <w:r>
        <w:rPr>
          <w:rFonts w:cs="Arial"/>
          <w:szCs w:val="20"/>
        </w:rPr>
        <w:t xml:space="preserve">vzdělávacích potřeb zaměstnanců MPSV, včetně navržení, jak tyto potřeby optimálně uspokojit a vyčíslení finančních nákladů na tyto potřeby. Dále bude vytvořena koncepce rozvoje vzdělávání zaměstnanců MPSV včetně nastavení organizačního a procesního zabezpečení uvedené koncepce. S ohledem na přijetí zákona o státní službě budou v celém předmětu plnění respektována všechna pravidla plynoucí z uvedeného zákona a z jeho prováděcích předpisů. </w:t>
      </w:r>
      <w:r w:rsidR="00B6322F">
        <w:rPr>
          <w:rFonts w:cs="Arial"/>
          <w:szCs w:val="20"/>
        </w:rPr>
        <w:t xml:space="preserve"> </w:t>
      </w:r>
    </w:p>
    <w:p w14:paraId="07752B22" w14:textId="77777777" w:rsidR="00B6322F" w:rsidRPr="00E20A8A" w:rsidRDefault="00B6322F" w:rsidP="001B2B13">
      <w:pPr>
        <w:spacing w:before="120" w:line="280" w:lineRule="atLeast"/>
        <w:rPr>
          <w:b/>
        </w:rPr>
      </w:pPr>
      <w:r w:rsidRPr="00E20A8A">
        <w:rPr>
          <w:b/>
        </w:rPr>
        <w:t xml:space="preserve">Při zpracování analýzy vzdělávacích potřeb </w:t>
      </w:r>
      <w:r w:rsidR="00C53327" w:rsidRPr="00E20A8A">
        <w:rPr>
          <w:b/>
        </w:rPr>
        <w:t xml:space="preserve">uchazeč </w:t>
      </w:r>
      <w:r w:rsidRPr="00E20A8A">
        <w:rPr>
          <w:b/>
          <w:u w:val="single"/>
        </w:rPr>
        <w:t>v nabídce uvede</w:t>
      </w:r>
      <w:r w:rsidRPr="00E20A8A">
        <w:rPr>
          <w:b/>
        </w:rPr>
        <w:t xml:space="preserve">, podle jakých teoretických východisek bude postupovat, a jaké konkrétní přístupy při analýze použije, a to s odkazem </w:t>
      </w:r>
      <w:r w:rsidR="00EF3B3A">
        <w:rPr>
          <w:b/>
        </w:rPr>
        <w:br/>
      </w:r>
      <w:r w:rsidRPr="00E20A8A">
        <w:rPr>
          <w:b/>
        </w:rPr>
        <w:t>na odbornou literaturu.</w:t>
      </w:r>
    </w:p>
    <w:p w14:paraId="35046103" w14:textId="77777777" w:rsidR="00DD39CE" w:rsidRDefault="00DD39CE" w:rsidP="001B2B13">
      <w:pPr>
        <w:spacing w:before="120" w:line="280" w:lineRule="atLeast"/>
        <w:rPr>
          <w:rFonts w:cs="Arial"/>
          <w:szCs w:val="20"/>
        </w:rPr>
      </w:pPr>
      <w:r w:rsidRPr="00671D6A">
        <w:rPr>
          <w:rFonts w:cs="Arial"/>
          <w:szCs w:val="20"/>
        </w:rPr>
        <w:t xml:space="preserve">V rámci plnění předmětu veřejné zakázky je </w:t>
      </w:r>
      <w:r w:rsidR="00D67029">
        <w:rPr>
          <w:rFonts w:cs="Arial"/>
          <w:szCs w:val="20"/>
        </w:rPr>
        <w:t>dodavatel</w:t>
      </w:r>
      <w:r w:rsidR="00D67029" w:rsidRPr="00671D6A">
        <w:rPr>
          <w:rFonts w:cs="Arial"/>
          <w:szCs w:val="20"/>
        </w:rPr>
        <w:t xml:space="preserve"> </w:t>
      </w:r>
      <w:r w:rsidRPr="00671D6A">
        <w:rPr>
          <w:rFonts w:cs="Arial"/>
          <w:szCs w:val="20"/>
        </w:rPr>
        <w:t>povinen předat zadavateli následující výstupy, a to v pořadí a termínech níže uvedených:</w:t>
      </w:r>
    </w:p>
    <w:p w14:paraId="040A89A2" w14:textId="77777777" w:rsidR="00DD39CE" w:rsidRPr="00461563" w:rsidRDefault="00DD39CE" w:rsidP="00266BAD">
      <w:pPr>
        <w:spacing w:line="280" w:lineRule="atLeast"/>
        <w:rPr>
          <w:rFonts w:eastAsiaTheme="minorHAnsi" w:cs="Arial"/>
          <w:szCs w:val="20"/>
          <w:lang w:eastAsia="en-US"/>
        </w:rPr>
      </w:pPr>
    </w:p>
    <w:p w14:paraId="234EC1A7" w14:textId="77777777" w:rsidR="00461563" w:rsidRPr="00337EBE" w:rsidRDefault="00B27120" w:rsidP="00266BAD">
      <w:pPr>
        <w:numPr>
          <w:ilvl w:val="0"/>
          <w:numId w:val="21"/>
        </w:numPr>
        <w:spacing w:line="280" w:lineRule="atLeast"/>
        <w:jc w:val="left"/>
        <w:rPr>
          <w:rFonts w:eastAsiaTheme="minorHAnsi" w:cs="Arial"/>
          <w:szCs w:val="20"/>
          <w:lang w:eastAsia="en-US"/>
        </w:rPr>
      </w:pPr>
      <w:r>
        <w:rPr>
          <w:rFonts w:eastAsiaTheme="minorHAnsi" w:cs="Arial"/>
          <w:szCs w:val="20"/>
          <w:u w:val="single"/>
          <w:lang w:eastAsia="en-US"/>
        </w:rPr>
        <w:t>Analýza vzdělávacích potřeb zaměstnanců MPSV</w:t>
      </w:r>
      <w:r w:rsidR="00337EBE">
        <w:rPr>
          <w:rFonts w:eastAsiaTheme="minorHAnsi" w:cs="Arial"/>
          <w:szCs w:val="20"/>
          <w:u w:val="single"/>
          <w:lang w:eastAsia="en-US"/>
        </w:rPr>
        <w:t xml:space="preserve"> </w:t>
      </w:r>
      <w:r w:rsidR="00337EBE" w:rsidRPr="00337EBE">
        <w:rPr>
          <w:rFonts w:eastAsiaTheme="minorHAnsi" w:cs="Arial"/>
          <w:szCs w:val="20"/>
          <w:lang w:eastAsia="en-US"/>
        </w:rPr>
        <w:t xml:space="preserve">(dále také </w:t>
      </w:r>
      <w:r w:rsidR="00337EBE" w:rsidRPr="00337EBE">
        <w:rPr>
          <w:rFonts w:eastAsiaTheme="minorHAnsi" w:cs="Arial"/>
          <w:b/>
          <w:szCs w:val="20"/>
          <w:lang w:eastAsia="en-US"/>
        </w:rPr>
        <w:t>Výstup A</w:t>
      </w:r>
      <w:r w:rsidR="00337EBE" w:rsidRPr="00337EBE">
        <w:rPr>
          <w:rFonts w:eastAsiaTheme="minorHAnsi" w:cs="Arial"/>
          <w:szCs w:val="20"/>
          <w:lang w:eastAsia="en-US"/>
        </w:rPr>
        <w:t>)</w:t>
      </w:r>
    </w:p>
    <w:p w14:paraId="1F67E72E" w14:textId="77777777" w:rsidR="00075615" w:rsidRDefault="00C24CC9" w:rsidP="00266BAD">
      <w:pPr>
        <w:spacing w:before="120" w:after="120" w:line="280" w:lineRule="atLeast"/>
        <w:rPr>
          <w:rFonts w:cs="Arial"/>
          <w:szCs w:val="20"/>
        </w:rPr>
      </w:pPr>
      <w:r w:rsidRPr="00C24CC9">
        <w:rPr>
          <w:rFonts w:cs="Arial"/>
          <w:b/>
          <w:szCs w:val="20"/>
        </w:rPr>
        <w:t xml:space="preserve">Popis činnosti: </w:t>
      </w:r>
      <w:r w:rsidR="00FE1343" w:rsidRPr="00337EBE">
        <w:rPr>
          <w:rFonts w:cs="Arial"/>
          <w:szCs w:val="20"/>
        </w:rPr>
        <w:t>Dodavatel musí provést</w:t>
      </w:r>
      <w:r w:rsidRPr="00C24CC9">
        <w:rPr>
          <w:rFonts w:cs="Arial"/>
          <w:szCs w:val="20"/>
        </w:rPr>
        <w:t xml:space="preserve"> systematick</w:t>
      </w:r>
      <w:r w:rsidR="00FE1343">
        <w:rPr>
          <w:rFonts w:cs="Arial"/>
          <w:szCs w:val="20"/>
        </w:rPr>
        <w:t>ý</w:t>
      </w:r>
      <w:r w:rsidRPr="00C24CC9">
        <w:rPr>
          <w:rFonts w:cs="Arial"/>
          <w:szCs w:val="20"/>
        </w:rPr>
        <w:t xml:space="preserve"> průzkum ve spolupráci </w:t>
      </w:r>
      <w:r w:rsidR="00075615">
        <w:rPr>
          <w:rFonts w:cs="Arial"/>
          <w:szCs w:val="20"/>
        </w:rPr>
        <w:t xml:space="preserve">s vedoucími </w:t>
      </w:r>
      <w:r w:rsidR="00846811">
        <w:rPr>
          <w:rFonts w:cs="Arial"/>
          <w:szCs w:val="20"/>
        </w:rPr>
        <w:t xml:space="preserve">všech </w:t>
      </w:r>
      <w:r w:rsidR="00075615">
        <w:rPr>
          <w:rFonts w:cs="Arial"/>
          <w:szCs w:val="20"/>
        </w:rPr>
        <w:t xml:space="preserve">jednotlivých oddělení a s řediteli odborů v úřadu </w:t>
      </w:r>
      <w:r w:rsidR="0094222C">
        <w:rPr>
          <w:rFonts w:cs="Arial"/>
          <w:szCs w:val="20"/>
        </w:rPr>
        <w:t>MPSV</w:t>
      </w:r>
      <w:r w:rsidRPr="00C24CC9">
        <w:rPr>
          <w:rFonts w:cs="Arial"/>
          <w:szCs w:val="20"/>
        </w:rPr>
        <w:t xml:space="preserve">, ve kterém budou identifikovány výkonnostní </w:t>
      </w:r>
      <w:r w:rsidRPr="00C24CC9">
        <w:rPr>
          <w:rFonts w:cs="Arial"/>
          <w:szCs w:val="20"/>
        </w:rPr>
        <w:lastRenderedPageBreak/>
        <w:t>(vzdělávací) mezery</w:t>
      </w:r>
      <w:r w:rsidR="000D74C1">
        <w:rPr>
          <w:rFonts w:cs="Arial"/>
          <w:szCs w:val="20"/>
        </w:rPr>
        <w:t xml:space="preserve"> jednotlivých pracovníků MPSV ve </w:t>
      </w:r>
      <w:r w:rsidR="00075615">
        <w:rPr>
          <w:rFonts w:cs="Arial"/>
          <w:szCs w:val="20"/>
        </w:rPr>
        <w:t>znalostech a dovednostech,</w:t>
      </w:r>
      <w:r w:rsidRPr="00C24CC9">
        <w:rPr>
          <w:rFonts w:cs="Arial"/>
          <w:szCs w:val="20"/>
        </w:rPr>
        <w:t xml:space="preserve"> a na</w:t>
      </w:r>
      <w:r w:rsidR="00AE30D0">
        <w:rPr>
          <w:rFonts w:cs="Arial"/>
          <w:szCs w:val="20"/>
        </w:rPr>
        <w:t xml:space="preserve"> </w:t>
      </w:r>
      <w:r w:rsidRPr="00C24CC9">
        <w:rPr>
          <w:rFonts w:cs="Arial"/>
          <w:szCs w:val="20"/>
        </w:rPr>
        <w:t xml:space="preserve">ně </w:t>
      </w:r>
      <w:r w:rsidR="00714824">
        <w:rPr>
          <w:rFonts w:cs="Arial"/>
          <w:szCs w:val="20"/>
        </w:rPr>
        <w:t>bude navázána analýza</w:t>
      </w:r>
      <w:r w:rsidRPr="00C24CC9">
        <w:rPr>
          <w:rFonts w:cs="Arial"/>
          <w:szCs w:val="20"/>
        </w:rPr>
        <w:t xml:space="preserve"> vzdělávací</w:t>
      </w:r>
      <w:r w:rsidR="00714824">
        <w:rPr>
          <w:rFonts w:cs="Arial"/>
          <w:szCs w:val="20"/>
        </w:rPr>
        <w:t>ch</w:t>
      </w:r>
      <w:r w:rsidRPr="00C24CC9">
        <w:rPr>
          <w:rFonts w:cs="Arial"/>
          <w:szCs w:val="20"/>
        </w:rPr>
        <w:t xml:space="preserve"> potřeb všech zaměstnanců MPSV. </w:t>
      </w:r>
    </w:p>
    <w:p w14:paraId="701C9C6F" w14:textId="41699EFB" w:rsidR="00075615" w:rsidRPr="00857669" w:rsidRDefault="006D2439" w:rsidP="00266BAD">
      <w:pPr>
        <w:spacing w:before="120" w:after="120" w:line="280" w:lineRule="atLeast"/>
        <w:rPr>
          <w:rFonts w:cs="Arial"/>
          <w:szCs w:val="20"/>
          <w:u w:val="single"/>
        </w:rPr>
      </w:pPr>
      <w:r w:rsidRPr="00857669">
        <w:rPr>
          <w:rFonts w:cs="Arial"/>
          <w:szCs w:val="20"/>
          <w:u w:val="single"/>
        </w:rPr>
        <w:t xml:space="preserve">Postup </w:t>
      </w:r>
      <w:r w:rsidR="00A14C4D" w:rsidRPr="00857669">
        <w:rPr>
          <w:rFonts w:cs="Arial"/>
          <w:szCs w:val="20"/>
          <w:u w:val="single"/>
        </w:rPr>
        <w:t xml:space="preserve">předmětu </w:t>
      </w:r>
      <w:r w:rsidRPr="00857669">
        <w:rPr>
          <w:rFonts w:cs="Arial"/>
          <w:szCs w:val="20"/>
          <w:u w:val="single"/>
        </w:rPr>
        <w:t>plnění výstupu A</w:t>
      </w:r>
      <w:r w:rsidR="00075615" w:rsidRPr="00857669">
        <w:rPr>
          <w:rFonts w:cs="Arial"/>
          <w:szCs w:val="20"/>
          <w:u w:val="single"/>
        </w:rPr>
        <w:t xml:space="preserve"> </w:t>
      </w:r>
      <w:r w:rsidR="00EF3B3A">
        <w:rPr>
          <w:rFonts w:cs="Arial"/>
          <w:szCs w:val="20"/>
          <w:u w:val="single"/>
        </w:rPr>
        <w:t>je</w:t>
      </w:r>
      <w:r w:rsidR="00EF3B3A" w:rsidRPr="00857669">
        <w:rPr>
          <w:rFonts w:cs="Arial"/>
          <w:szCs w:val="20"/>
          <w:u w:val="single"/>
        </w:rPr>
        <w:t xml:space="preserve"> </w:t>
      </w:r>
      <w:r w:rsidR="00075615" w:rsidRPr="00857669">
        <w:rPr>
          <w:rFonts w:cs="Arial"/>
          <w:szCs w:val="20"/>
          <w:u w:val="single"/>
        </w:rPr>
        <w:t>následující:</w:t>
      </w:r>
    </w:p>
    <w:p w14:paraId="14AA4E88" w14:textId="33589B96" w:rsidR="009C5C99" w:rsidRDefault="002C4109" w:rsidP="00266BAD">
      <w:pPr>
        <w:spacing w:before="120" w:after="120" w:line="280" w:lineRule="atLeast"/>
        <w:rPr>
          <w:rFonts w:cs="Arial"/>
          <w:szCs w:val="20"/>
        </w:rPr>
      </w:pPr>
      <w:r w:rsidRPr="00AD1A2B">
        <w:rPr>
          <w:rFonts w:cs="Arial"/>
          <w:szCs w:val="20"/>
        </w:rPr>
        <w:t xml:space="preserve">Dodavatel </w:t>
      </w:r>
      <w:r w:rsidRPr="00A830E4">
        <w:rPr>
          <w:rFonts w:cs="Arial"/>
          <w:szCs w:val="20"/>
        </w:rPr>
        <w:t xml:space="preserve">provede </w:t>
      </w:r>
      <w:r w:rsidR="00A830E4" w:rsidRPr="00A830E4">
        <w:rPr>
          <w:rFonts w:cs="Arial"/>
          <w:szCs w:val="20"/>
        </w:rPr>
        <w:t xml:space="preserve">v listinné formě </w:t>
      </w:r>
      <w:r w:rsidR="008E0EC1" w:rsidRPr="00A830E4">
        <w:rPr>
          <w:rFonts w:cs="Arial"/>
          <w:szCs w:val="20"/>
        </w:rPr>
        <w:t>dotazníkové šetření</w:t>
      </w:r>
      <w:r w:rsidR="00A830E4" w:rsidRPr="00A830E4">
        <w:rPr>
          <w:rFonts w:cs="Arial"/>
          <w:szCs w:val="20"/>
        </w:rPr>
        <w:t xml:space="preserve"> v rozsahu dotazníku </w:t>
      </w:r>
      <w:r w:rsidR="00491E7F">
        <w:rPr>
          <w:rFonts w:cs="Arial"/>
          <w:szCs w:val="20"/>
        </w:rPr>
        <w:t xml:space="preserve">maximálně </w:t>
      </w:r>
      <w:r w:rsidR="00964A0B">
        <w:rPr>
          <w:rFonts w:cs="Arial"/>
          <w:szCs w:val="20"/>
        </w:rPr>
        <w:t>20</w:t>
      </w:r>
      <w:r w:rsidR="00A830E4" w:rsidRPr="00A830E4">
        <w:rPr>
          <w:rFonts w:cs="Arial"/>
          <w:szCs w:val="20"/>
        </w:rPr>
        <w:t xml:space="preserve"> otázek mezi všemi cca 1 000 zaměstnanci MPSV</w:t>
      </w:r>
      <w:r w:rsidR="00365E06">
        <w:rPr>
          <w:rFonts w:cs="Arial"/>
          <w:szCs w:val="20"/>
        </w:rPr>
        <w:t>.</w:t>
      </w:r>
      <w:r w:rsidR="008E0EC1" w:rsidRPr="00A830E4">
        <w:rPr>
          <w:rFonts w:cs="Arial"/>
          <w:szCs w:val="20"/>
        </w:rPr>
        <w:t xml:space="preserve"> </w:t>
      </w:r>
      <w:r w:rsidR="00435841" w:rsidRPr="00A830E4">
        <w:rPr>
          <w:rFonts w:cs="Arial"/>
          <w:szCs w:val="20"/>
        </w:rPr>
        <w:t>Poté</w:t>
      </w:r>
      <w:r w:rsidR="00A14C4D">
        <w:rPr>
          <w:rFonts w:cs="Arial"/>
          <w:szCs w:val="20"/>
        </w:rPr>
        <w:t> </w:t>
      </w:r>
      <w:r w:rsidR="008E0EC1" w:rsidRPr="00AD1A2B">
        <w:rPr>
          <w:rFonts w:cs="Arial"/>
          <w:szCs w:val="20"/>
        </w:rPr>
        <w:t xml:space="preserve">zrealizuje </w:t>
      </w:r>
      <w:r w:rsidRPr="00AD1A2B">
        <w:rPr>
          <w:rFonts w:cs="Arial"/>
          <w:szCs w:val="20"/>
        </w:rPr>
        <w:t>osobní schůzky minimálně s vedoucími jednotlivých oddělení na MPSV</w:t>
      </w:r>
      <w:r w:rsidR="00E674C9">
        <w:rPr>
          <w:rFonts w:cs="Arial"/>
          <w:szCs w:val="20"/>
        </w:rPr>
        <w:t xml:space="preserve"> za účelem provedení individuálních rozhovorů (popř. skupinových rozhovorů s více zaměstnanci, pokud bude situačně vhodnější). </w:t>
      </w:r>
      <w:r w:rsidR="00435841">
        <w:rPr>
          <w:rFonts w:cs="Arial"/>
          <w:szCs w:val="20"/>
        </w:rPr>
        <w:t>Cílem rozhovorů je získat další zdroj informací o vzdělávacích potřebách zaměstnanců v rámci každého útvaru na MPSV a</w:t>
      </w:r>
      <w:r w:rsidR="00365E06">
        <w:rPr>
          <w:rFonts w:cs="Arial"/>
          <w:szCs w:val="20"/>
        </w:rPr>
        <w:t> </w:t>
      </w:r>
      <w:r w:rsidR="00435841">
        <w:rPr>
          <w:rFonts w:cs="Arial"/>
          <w:szCs w:val="20"/>
        </w:rPr>
        <w:t xml:space="preserve">zároveň ověřit informace obsažené v dotazníkovém výzkumu. </w:t>
      </w:r>
      <w:r w:rsidR="00866E50" w:rsidRPr="00AD1A2B">
        <w:rPr>
          <w:rFonts w:cs="Arial"/>
          <w:szCs w:val="20"/>
        </w:rPr>
        <w:t xml:space="preserve">Pokud vedoucí oddělení doporučí osobní schůzku přímo se zaměstnanci daného oddělení, dodavatel bude komunikovat i s nimi. V případě hodnocení vzdělávacích potřeb u vedoucích oddělení proběhne osobní schůzka s řediteli odborů, obdobně pak v případě hodnocení vzdělávacích potřeb u ředitelů odborů (schůzka s vrchními řediteli nebo s náměstky sekcí). Osobních schůzek se bude účastnit s dodavatelem </w:t>
      </w:r>
      <w:r w:rsidR="00216539" w:rsidRPr="00AD1A2B">
        <w:rPr>
          <w:rFonts w:cs="Arial"/>
          <w:szCs w:val="20"/>
        </w:rPr>
        <w:t>i zaměstnanec z</w:t>
      </w:r>
      <w:r w:rsidR="00866E50" w:rsidRPr="00AD1A2B">
        <w:rPr>
          <w:rFonts w:cs="Arial"/>
          <w:szCs w:val="20"/>
        </w:rPr>
        <w:t> oddělení vzdělávání. Na základě minimálně těchto informací provede</w:t>
      </w:r>
      <w:r w:rsidR="009C5C99">
        <w:rPr>
          <w:rFonts w:cs="Arial"/>
          <w:szCs w:val="20"/>
        </w:rPr>
        <w:t xml:space="preserve"> dodavatel</w:t>
      </w:r>
      <w:r w:rsidR="00866E50" w:rsidRPr="00AD1A2B">
        <w:rPr>
          <w:rFonts w:cs="Arial"/>
          <w:szCs w:val="20"/>
        </w:rPr>
        <w:t xml:space="preserve"> návrh analýzy vzdělávacích potřeb. Uvedený návrh bude znovu diskutován v jednotlivých útvarech za přítomnosti minimálně vedoucího oddělení, popř. dalších zaměstnanců v daném oddělení s ohledem na jejich pracovní </w:t>
      </w:r>
      <w:r w:rsidR="00216539" w:rsidRPr="00AD1A2B">
        <w:rPr>
          <w:rFonts w:cs="Arial"/>
          <w:szCs w:val="20"/>
        </w:rPr>
        <w:t>vytížení</w:t>
      </w:r>
      <w:r w:rsidR="00866E50" w:rsidRPr="00AD1A2B">
        <w:rPr>
          <w:rFonts w:cs="Arial"/>
          <w:szCs w:val="20"/>
        </w:rPr>
        <w:t xml:space="preserve">. Všichni zaměstnanci budou mít možnost vyjádřit </w:t>
      </w:r>
      <w:r w:rsidR="005E4B02">
        <w:rPr>
          <w:rFonts w:cs="Arial"/>
          <w:szCs w:val="20"/>
        </w:rPr>
        <w:t xml:space="preserve">se </w:t>
      </w:r>
      <w:r w:rsidR="00866E50" w:rsidRPr="00AD1A2B">
        <w:rPr>
          <w:rFonts w:cs="Arial"/>
          <w:szCs w:val="20"/>
        </w:rPr>
        <w:t>k návrhu vzdělávacích potřeb minimálně v písemné podobě (</w:t>
      </w:r>
      <w:r w:rsidR="00AD1A2B" w:rsidRPr="00AD1A2B">
        <w:rPr>
          <w:rFonts w:cs="Arial"/>
          <w:szCs w:val="20"/>
        </w:rPr>
        <w:t xml:space="preserve">prostřednictvím </w:t>
      </w:r>
      <w:r w:rsidR="00866E50" w:rsidRPr="00AD1A2B">
        <w:rPr>
          <w:rFonts w:cs="Arial"/>
          <w:szCs w:val="20"/>
        </w:rPr>
        <w:t>email</w:t>
      </w:r>
      <w:r w:rsidR="00AD1A2B" w:rsidRPr="00AD1A2B">
        <w:rPr>
          <w:rFonts w:cs="Arial"/>
          <w:szCs w:val="20"/>
        </w:rPr>
        <w:t>u</w:t>
      </w:r>
      <w:r w:rsidR="00866E50" w:rsidRPr="00AD1A2B">
        <w:rPr>
          <w:rFonts w:cs="Arial"/>
          <w:szCs w:val="20"/>
        </w:rPr>
        <w:t xml:space="preserve">). </w:t>
      </w:r>
      <w:r w:rsidR="00866E50" w:rsidRPr="00442B67">
        <w:rPr>
          <w:rFonts w:cs="Arial"/>
          <w:szCs w:val="20"/>
        </w:rPr>
        <w:t>Veškeré kroky budou diskutovány s oddělením vzdělávání, které se bude aktivně schůz</w:t>
      </w:r>
      <w:r w:rsidR="00216539" w:rsidRPr="00442B67">
        <w:rPr>
          <w:rFonts w:cs="Arial"/>
          <w:szCs w:val="20"/>
        </w:rPr>
        <w:t xml:space="preserve">ek i další spolupráce účastnit. </w:t>
      </w:r>
    </w:p>
    <w:p w14:paraId="649362CA" w14:textId="77777777" w:rsidR="00075615" w:rsidRPr="00442B67" w:rsidRDefault="005E4B02" w:rsidP="00266BAD">
      <w:pPr>
        <w:spacing w:before="120" w:after="120" w:line="280" w:lineRule="atLeast"/>
        <w:rPr>
          <w:rFonts w:cs="Arial"/>
          <w:szCs w:val="20"/>
        </w:rPr>
      </w:pPr>
      <w:r w:rsidRPr="00442B67">
        <w:rPr>
          <w:rFonts w:cs="Arial"/>
          <w:szCs w:val="20"/>
        </w:rPr>
        <w:t xml:space="preserve">Výše </w:t>
      </w:r>
      <w:r>
        <w:rPr>
          <w:rFonts w:cs="Arial"/>
          <w:szCs w:val="20"/>
        </w:rPr>
        <w:t xml:space="preserve">popsaný </w:t>
      </w:r>
      <w:r w:rsidRPr="00442B67">
        <w:rPr>
          <w:rFonts w:cs="Arial"/>
          <w:szCs w:val="20"/>
        </w:rPr>
        <w:t xml:space="preserve">průběh analýzy je </w:t>
      </w:r>
      <w:r>
        <w:rPr>
          <w:rFonts w:cs="Arial"/>
          <w:szCs w:val="20"/>
        </w:rPr>
        <w:t>uveden</w:t>
      </w:r>
      <w:r w:rsidRPr="00442B67">
        <w:rPr>
          <w:rFonts w:cs="Arial"/>
          <w:szCs w:val="20"/>
        </w:rPr>
        <w:t xml:space="preserve"> v minimálním rozsahu</w:t>
      </w:r>
      <w:r>
        <w:rPr>
          <w:rFonts w:cs="Arial"/>
          <w:szCs w:val="20"/>
        </w:rPr>
        <w:t xml:space="preserve"> požadovaném zadavatelem</w:t>
      </w:r>
      <w:r w:rsidRPr="00442B6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442B67">
        <w:rPr>
          <w:rFonts w:cs="Arial"/>
          <w:szCs w:val="20"/>
        </w:rPr>
        <w:t>Informace o</w:t>
      </w:r>
      <w:r w:rsidR="001F5F7E">
        <w:rPr>
          <w:rFonts w:cs="Arial"/>
          <w:szCs w:val="20"/>
        </w:rPr>
        <w:t> </w:t>
      </w:r>
      <w:r w:rsidRPr="00442B67">
        <w:rPr>
          <w:rFonts w:cs="Arial"/>
          <w:szCs w:val="20"/>
        </w:rPr>
        <w:t xml:space="preserve">počtu útvarů na MPSV jsou k dispozici na webu MPSV: </w:t>
      </w:r>
      <w:hyperlink r:id="rId13" w:history="1">
        <w:r w:rsidRPr="00442B67">
          <w:rPr>
            <w:rStyle w:val="Hypertextovodkaz"/>
            <w:rFonts w:ascii="Arial" w:hAnsi="Arial" w:cs="Arial"/>
            <w:szCs w:val="20"/>
          </w:rPr>
          <w:t>http://www.mpsv.cz/cs/1856</w:t>
        </w:r>
      </w:hyperlink>
      <w:r w:rsidRPr="00442B67">
        <w:rPr>
          <w:rFonts w:cs="Arial"/>
          <w:szCs w:val="20"/>
        </w:rPr>
        <w:t xml:space="preserve">, na němž lze nalézt aktuální organizační strukturu MPSV. </w:t>
      </w:r>
      <w:r w:rsidR="00292B55" w:rsidRPr="00442B67">
        <w:rPr>
          <w:rFonts w:cs="Arial"/>
          <w:szCs w:val="20"/>
        </w:rPr>
        <w:t xml:space="preserve">Analýza proběhne podle organizační struktury </w:t>
      </w:r>
      <w:r w:rsidR="00442B67" w:rsidRPr="00442B67">
        <w:rPr>
          <w:rFonts w:cs="Arial"/>
          <w:szCs w:val="20"/>
        </w:rPr>
        <w:t xml:space="preserve">MPSV </w:t>
      </w:r>
      <w:r w:rsidR="00292B55" w:rsidRPr="00442B67">
        <w:rPr>
          <w:rFonts w:cs="Arial"/>
          <w:szCs w:val="20"/>
        </w:rPr>
        <w:t>platné v den započetí analýzy po podpisu smlouvy s vítězným uchazečem.</w:t>
      </w:r>
    </w:p>
    <w:p w14:paraId="724296F8" w14:textId="1359BD38" w:rsidR="00EE5AC8" w:rsidRDefault="00C24CC9" w:rsidP="00266BAD">
      <w:pPr>
        <w:spacing w:before="120" w:after="120" w:line="280" w:lineRule="atLeast"/>
        <w:rPr>
          <w:rFonts w:cs="Arial"/>
          <w:szCs w:val="20"/>
        </w:rPr>
      </w:pPr>
      <w:r w:rsidRPr="00671D6A">
        <w:rPr>
          <w:rFonts w:cs="Arial"/>
          <w:szCs w:val="20"/>
        </w:rPr>
        <w:t xml:space="preserve">Průzkum musí být proveden kombinací metod, </w:t>
      </w:r>
      <w:r w:rsidR="008E0EC1">
        <w:rPr>
          <w:rFonts w:cs="Arial"/>
          <w:szCs w:val="20"/>
        </w:rPr>
        <w:t>tj.</w:t>
      </w:r>
      <w:r w:rsidR="00EE5AC8">
        <w:rPr>
          <w:rFonts w:cs="Arial"/>
          <w:szCs w:val="20"/>
        </w:rPr>
        <w:t xml:space="preserve"> </w:t>
      </w:r>
      <w:r w:rsidR="008E0EC1">
        <w:rPr>
          <w:rFonts w:cs="Arial"/>
          <w:szCs w:val="20"/>
        </w:rPr>
        <w:t xml:space="preserve">musí jednat minimálně o průzkum klima a hodnot organizace, </w:t>
      </w:r>
      <w:r w:rsidR="00AF714E">
        <w:rPr>
          <w:rFonts w:cs="Arial"/>
          <w:szCs w:val="20"/>
        </w:rPr>
        <w:t>a</w:t>
      </w:r>
      <w:r w:rsidR="008E0EC1">
        <w:rPr>
          <w:rFonts w:cs="Arial"/>
          <w:szCs w:val="20"/>
        </w:rPr>
        <w:t xml:space="preserve"> o provedení </w:t>
      </w:r>
      <w:r w:rsidR="00E674C9">
        <w:rPr>
          <w:rFonts w:cs="Arial"/>
          <w:szCs w:val="20"/>
        </w:rPr>
        <w:t xml:space="preserve">individuálních, popř. </w:t>
      </w:r>
      <w:r w:rsidR="008E0EC1">
        <w:rPr>
          <w:rFonts w:cs="Arial"/>
          <w:szCs w:val="20"/>
        </w:rPr>
        <w:t>skupinových rozhovorů a diskuze s příslušnými zaměstnanci a s oddělením vzdělávání</w:t>
      </w:r>
      <w:r w:rsidR="00EE5AC8">
        <w:rPr>
          <w:rFonts w:cs="Arial"/>
          <w:szCs w:val="20"/>
        </w:rPr>
        <w:t>.</w:t>
      </w:r>
    </w:p>
    <w:p w14:paraId="77B907A2" w14:textId="7FA69CD4" w:rsidR="00C24CC9" w:rsidRPr="00671D6A" w:rsidRDefault="00C24CC9" w:rsidP="00266BAD">
      <w:pPr>
        <w:spacing w:before="120" w:after="120" w:line="280" w:lineRule="atLeast"/>
        <w:rPr>
          <w:rFonts w:cs="Arial"/>
          <w:szCs w:val="20"/>
        </w:rPr>
      </w:pPr>
      <w:r w:rsidRPr="00671D6A">
        <w:rPr>
          <w:rFonts w:cs="Arial"/>
          <w:szCs w:val="20"/>
        </w:rPr>
        <w:t xml:space="preserve">Při </w:t>
      </w:r>
      <w:r w:rsidR="00B70803">
        <w:rPr>
          <w:rFonts w:cs="Arial"/>
          <w:szCs w:val="20"/>
        </w:rPr>
        <w:t>analýze vzdělávacích potřeb</w:t>
      </w:r>
      <w:r w:rsidRPr="00671D6A">
        <w:rPr>
          <w:rFonts w:cs="Arial"/>
          <w:szCs w:val="20"/>
        </w:rPr>
        <w:t xml:space="preserve"> musí být zohledněno vzdělávání povinné, plynoucí ze zákona, z prováděcích předpisů či z dalších vládních dokumentů legislativní či nelegislativní povahy a z vnitřních předpisů MPSV, a dále pak vzdělávání dobrovolné, především vzdělávání v oblastech měkkých dovedností, manažerského rozhodování a řízení, informačních a komunikačních technologií a jazykových znalostí. </w:t>
      </w:r>
      <w:r w:rsidR="00C120C6">
        <w:rPr>
          <w:rFonts w:cs="Arial"/>
          <w:szCs w:val="20"/>
        </w:rPr>
        <w:t xml:space="preserve">Základní seznam legislativy, se kterou zaměstnanci musí být pravidelně seznamováni, </w:t>
      </w:r>
      <w:r w:rsidR="002C4F4F">
        <w:rPr>
          <w:rFonts w:cs="Arial"/>
          <w:szCs w:val="20"/>
        </w:rPr>
        <w:t>je</w:t>
      </w:r>
      <w:r w:rsidR="00C120C6">
        <w:rPr>
          <w:rFonts w:cs="Arial"/>
          <w:szCs w:val="20"/>
        </w:rPr>
        <w:t xml:space="preserve"> </w:t>
      </w:r>
      <w:r w:rsidR="00C30EE3">
        <w:rPr>
          <w:rFonts w:cs="Arial"/>
          <w:szCs w:val="20"/>
        </w:rPr>
        <w:t>P</w:t>
      </w:r>
      <w:r w:rsidR="00C120C6">
        <w:rPr>
          <w:rFonts w:cs="Arial"/>
          <w:szCs w:val="20"/>
        </w:rPr>
        <w:t xml:space="preserve">řílohou </w:t>
      </w:r>
      <w:r w:rsidR="002C4F4F">
        <w:rPr>
          <w:rFonts w:cs="Arial"/>
          <w:szCs w:val="20"/>
        </w:rPr>
        <w:t>č. 1</w:t>
      </w:r>
      <w:r w:rsidR="0026169E">
        <w:rPr>
          <w:rFonts w:cs="Arial"/>
          <w:szCs w:val="20"/>
        </w:rPr>
        <w:t xml:space="preserve"> </w:t>
      </w:r>
      <w:r w:rsidR="0094634F">
        <w:rPr>
          <w:rFonts w:cs="Arial"/>
          <w:szCs w:val="20"/>
        </w:rPr>
        <w:t>této zadávací dokumentace.</w:t>
      </w:r>
      <w:r w:rsidRPr="00671D6A">
        <w:rPr>
          <w:rFonts w:cs="Arial"/>
          <w:szCs w:val="20"/>
        </w:rPr>
        <w:t xml:space="preserve"> </w:t>
      </w:r>
    </w:p>
    <w:p w14:paraId="1066BC41" w14:textId="5AB1F454" w:rsidR="00C24CC9" w:rsidRPr="00671D6A" w:rsidRDefault="00C24CC9" w:rsidP="00266BAD">
      <w:pPr>
        <w:spacing w:before="120" w:after="120" w:line="280" w:lineRule="atLeast"/>
        <w:rPr>
          <w:rFonts w:cs="Arial"/>
          <w:szCs w:val="20"/>
        </w:rPr>
      </w:pPr>
      <w:r w:rsidRPr="00671D6A">
        <w:rPr>
          <w:rFonts w:cs="Arial"/>
          <w:szCs w:val="20"/>
        </w:rPr>
        <w:t>S ohledem na přijetí zákona o státní službě</w:t>
      </w:r>
      <w:r w:rsidR="00C10C1E">
        <w:rPr>
          <w:rFonts w:cs="Arial"/>
          <w:szCs w:val="20"/>
        </w:rPr>
        <w:t xml:space="preserve"> (viz</w:t>
      </w:r>
      <w:r w:rsidR="00A31C52">
        <w:rPr>
          <w:rFonts w:cs="Arial"/>
          <w:szCs w:val="20"/>
        </w:rPr>
        <w:t>.</w:t>
      </w:r>
      <w:r w:rsidR="00C10C1E">
        <w:rPr>
          <w:rFonts w:cs="Arial"/>
          <w:szCs w:val="20"/>
        </w:rPr>
        <w:t xml:space="preserve"> </w:t>
      </w:r>
      <w:proofErr w:type="gramStart"/>
      <w:r w:rsidR="00EE41B4" w:rsidRPr="00EE41B4">
        <w:t>http</w:t>
      </w:r>
      <w:proofErr w:type="gramEnd"/>
      <w:r w:rsidR="00EE41B4" w:rsidRPr="00EE41B4">
        <w:t>://www.mvcr.cz/sluzba/clanek/pravni-predpisy.aspx</w:t>
      </w:r>
      <w:r w:rsidR="00BB274F">
        <w:rPr>
          <w:rFonts w:cs="Arial"/>
          <w:szCs w:val="20"/>
        </w:rPr>
        <w:t>)</w:t>
      </w:r>
      <w:r w:rsidRPr="00671D6A">
        <w:rPr>
          <w:rFonts w:cs="Arial"/>
          <w:szCs w:val="20"/>
        </w:rPr>
        <w:t>,</w:t>
      </w:r>
      <w:r w:rsidR="00BB274F">
        <w:rPr>
          <w:rFonts w:cs="Arial"/>
          <w:szCs w:val="20"/>
        </w:rPr>
        <w:t xml:space="preserve"> </w:t>
      </w:r>
      <w:r w:rsidR="00C10C1E" w:rsidRPr="00671D6A">
        <w:rPr>
          <w:rFonts w:cs="Arial"/>
          <w:szCs w:val="20"/>
        </w:rPr>
        <w:t xml:space="preserve">musí být </w:t>
      </w:r>
      <w:r w:rsidRPr="00671D6A">
        <w:rPr>
          <w:rFonts w:cs="Arial"/>
          <w:szCs w:val="20"/>
        </w:rPr>
        <w:t xml:space="preserve">v analýze zahrnuty i pravděpodobné změny vzdělávacích potřeb plynoucí z plné implementace služebního zákona, a tedy i z předpokládané změny v systemizaci MPSV. </w:t>
      </w:r>
    </w:p>
    <w:p w14:paraId="5050BA64" w14:textId="0BF57F28" w:rsidR="00C9533E" w:rsidRDefault="00C24CC9" w:rsidP="00266BAD">
      <w:pPr>
        <w:spacing w:before="120" w:after="120" w:line="280" w:lineRule="atLeast"/>
        <w:rPr>
          <w:rFonts w:cs="Arial"/>
          <w:szCs w:val="20"/>
        </w:rPr>
      </w:pPr>
      <w:r w:rsidRPr="00671D6A">
        <w:rPr>
          <w:rFonts w:cs="Arial"/>
          <w:szCs w:val="20"/>
        </w:rPr>
        <w:t>V rámci analýzy se předpokládá úzká spolupráce s oddělením vz</w:t>
      </w:r>
      <w:r w:rsidR="00C9533E">
        <w:rPr>
          <w:rFonts w:cs="Arial"/>
          <w:szCs w:val="20"/>
        </w:rPr>
        <w:t xml:space="preserve">dělávání </w:t>
      </w:r>
      <w:r w:rsidR="005A34F5">
        <w:rPr>
          <w:rFonts w:cs="Arial"/>
          <w:szCs w:val="20"/>
        </w:rPr>
        <w:t xml:space="preserve">MPSV </w:t>
      </w:r>
      <w:r w:rsidR="00C9533E">
        <w:rPr>
          <w:rFonts w:cs="Arial"/>
          <w:szCs w:val="20"/>
        </w:rPr>
        <w:t>a s </w:t>
      </w:r>
      <w:r w:rsidR="00D72890">
        <w:rPr>
          <w:rFonts w:cs="Arial"/>
          <w:szCs w:val="20"/>
        </w:rPr>
        <w:t>vedoucími zaměstnanci MPSV</w:t>
      </w:r>
      <w:r w:rsidR="00EE5AC8">
        <w:rPr>
          <w:rFonts w:cs="Arial"/>
          <w:szCs w:val="20"/>
        </w:rPr>
        <w:t>.</w:t>
      </w:r>
    </w:p>
    <w:p w14:paraId="440B71AF" w14:textId="77777777" w:rsidR="00C24CC9" w:rsidRDefault="00C9533E" w:rsidP="00266BAD">
      <w:pPr>
        <w:spacing w:before="120" w:after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Tato analýza </w:t>
      </w:r>
      <w:r w:rsidR="005C62BF">
        <w:rPr>
          <w:rFonts w:cs="Arial"/>
          <w:szCs w:val="20"/>
        </w:rPr>
        <w:t xml:space="preserve">musí </w:t>
      </w:r>
      <w:r>
        <w:rPr>
          <w:rFonts w:cs="Arial"/>
          <w:szCs w:val="20"/>
        </w:rPr>
        <w:t>obsahovat informace aktuální v době, kdy byla prováděna s</w:t>
      </w:r>
      <w:r w:rsidR="00BB274F">
        <w:rPr>
          <w:rFonts w:cs="Arial"/>
          <w:szCs w:val="20"/>
        </w:rPr>
        <w:t> </w:t>
      </w:r>
      <w:r>
        <w:rPr>
          <w:rFonts w:cs="Arial"/>
          <w:szCs w:val="20"/>
        </w:rPr>
        <w:t>výhledem</w:t>
      </w:r>
      <w:r w:rsidR="00BB274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 roku (</w:t>
      </w:r>
      <w:r w:rsidR="00D9509D">
        <w:rPr>
          <w:rFonts w:cs="Arial"/>
          <w:szCs w:val="20"/>
        </w:rPr>
        <w:t xml:space="preserve">stanovení </w:t>
      </w:r>
      <w:r>
        <w:rPr>
          <w:rFonts w:cs="Arial"/>
          <w:szCs w:val="20"/>
        </w:rPr>
        <w:t>plán</w:t>
      </w:r>
      <w:r w:rsidR="00D9509D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aktivit na odstranění výkonnostních mezer</w:t>
      </w:r>
      <w:r w:rsidR="000A328E">
        <w:rPr>
          <w:rFonts w:cs="Arial"/>
          <w:szCs w:val="20"/>
        </w:rPr>
        <w:t xml:space="preserve"> pro následující rok</w:t>
      </w:r>
      <w:r>
        <w:rPr>
          <w:rFonts w:cs="Arial"/>
          <w:szCs w:val="20"/>
        </w:rPr>
        <w:t xml:space="preserve">). </w:t>
      </w:r>
      <w:r w:rsidR="00D9509D">
        <w:rPr>
          <w:rFonts w:cs="Arial"/>
          <w:szCs w:val="20"/>
        </w:rPr>
        <w:t>Dodavatel vytvoří</w:t>
      </w:r>
      <w:r>
        <w:rPr>
          <w:rFonts w:cs="Arial"/>
          <w:szCs w:val="20"/>
        </w:rPr>
        <w:t xml:space="preserve"> </w:t>
      </w:r>
      <w:r w:rsidR="000A328E">
        <w:rPr>
          <w:rFonts w:cs="Arial"/>
          <w:szCs w:val="20"/>
        </w:rPr>
        <w:t xml:space="preserve">přehled současného stavu vzdělávacích potřeb v úřadě </w:t>
      </w:r>
      <w:r w:rsidR="00893D19">
        <w:rPr>
          <w:rFonts w:cs="Arial"/>
          <w:szCs w:val="20"/>
        </w:rPr>
        <w:t>MPSV, na který</w:t>
      </w:r>
      <w:r w:rsidR="000A328E">
        <w:rPr>
          <w:rFonts w:cs="Arial"/>
          <w:szCs w:val="20"/>
        </w:rPr>
        <w:t xml:space="preserve"> naváže </w:t>
      </w:r>
      <w:r>
        <w:rPr>
          <w:rFonts w:cs="Arial"/>
          <w:szCs w:val="20"/>
        </w:rPr>
        <w:t xml:space="preserve">konkrétní podrobnou analýzu vzdělávacích potřeb a </w:t>
      </w:r>
      <w:r w:rsidR="0036578F">
        <w:rPr>
          <w:rFonts w:cs="Arial"/>
          <w:szCs w:val="20"/>
        </w:rPr>
        <w:t xml:space="preserve">s návrhy </w:t>
      </w:r>
      <w:r w:rsidR="00D25AE6">
        <w:rPr>
          <w:rFonts w:cs="Arial"/>
          <w:szCs w:val="20"/>
        </w:rPr>
        <w:t xml:space="preserve">na </w:t>
      </w:r>
      <w:r w:rsidR="0036578F">
        <w:rPr>
          <w:rFonts w:cs="Arial"/>
          <w:szCs w:val="20"/>
        </w:rPr>
        <w:t xml:space="preserve">odstranění </w:t>
      </w:r>
      <w:r>
        <w:rPr>
          <w:rFonts w:cs="Arial"/>
          <w:szCs w:val="20"/>
        </w:rPr>
        <w:t>případných výkonnostních mezer všech zaměstnanců MPSV</w:t>
      </w:r>
      <w:r w:rsidR="00D72890">
        <w:rPr>
          <w:rFonts w:cs="Arial"/>
          <w:szCs w:val="20"/>
        </w:rPr>
        <w:t xml:space="preserve"> včetně vyčíslení finančních nákladů na uspokojení vzdělávacích potřeb</w:t>
      </w:r>
      <w:r w:rsidR="00365E06">
        <w:rPr>
          <w:rFonts w:cs="Arial"/>
          <w:szCs w:val="20"/>
        </w:rPr>
        <w:t>.</w:t>
      </w:r>
    </w:p>
    <w:p w14:paraId="06151ADF" w14:textId="77777777" w:rsidR="00BB274F" w:rsidRPr="00EE5AC8" w:rsidRDefault="00BB274F" w:rsidP="00266BAD">
      <w:pPr>
        <w:spacing w:before="120" w:after="120" w:line="280" w:lineRule="atLeast"/>
      </w:pPr>
    </w:p>
    <w:p w14:paraId="72B49DBF" w14:textId="77F71F84" w:rsidR="00C24CC9" w:rsidRPr="00671D6A" w:rsidRDefault="00040377" w:rsidP="00266BAD">
      <w:pPr>
        <w:spacing w:before="120" w:after="120" w:line="280" w:lineRule="atLeast"/>
        <w:rPr>
          <w:rFonts w:cs="Arial"/>
          <w:szCs w:val="20"/>
        </w:rPr>
      </w:pPr>
      <w:r>
        <w:rPr>
          <w:rFonts w:cs="Arial"/>
          <w:b/>
          <w:szCs w:val="20"/>
        </w:rPr>
        <w:lastRenderedPageBreak/>
        <w:t>V</w:t>
      </w:r>
      <w:r w:rsidR="00337EBE">
        <w:rPr>
          <w:rFonts w:cs="Arial"/>
          <w:b/>
          <w:szCs w:val="20"/>
        </w:rPr>
        <w:t>ýstup A</w:t>
      </w:r>
      <w:r w:rsidR="00D9509D">
        <w:rPr>
          <w:rFonts w:cs="Arial"/>
          <w:b/>
          <w:szCs w:val="20"/>
        </w:rPr>
        <w:t xml:space="preserve"> </w:t>
      </w:r>
      <w:r w:rsidR="00EF3B3A">
        <w:rPr>
          <w:rFonts w:cs="Arial"/>
          <w:b/>
          <w:szCs w:val="20"/>
        </w:rPr>
        <w:t xml:space="preserve">musí </w:t>
      </w:r>
      <w:r w:rsidR="00D9509D">
        <w:rPr>
          <w:rFonts w:cs="Arial"/>
          <w:b/>
          <w:szCs w:val="20"/>
        </w:rPr>
        <w:t>obsahovat minimálně níže uvedené</w:t>
      </w:r>
      <w:r w:rsidR="008816B4">
        <w:rPr>
          <w:rFonts w:cs="Arial"/>
          <w:b/>
          <w:szCs w:val="20"/>
        </w:rPr>
        <w:t xml:space="preserve"> body 1 – 4:</w:t>
      </w:r>
    </w:p>
    <w:p w14:paraId="1614A632" w14:textId="77777777" w:rsidR="00C24CC9" w:rsidRPr="00E167DF" w:rsidRDefault="00C24CC9" w:rsidP="00266BAD">
      <w:pPr>
        <w:pStyle w:val="Odstavecseseznamem"/>
        <w:numPr>
          <w:ilvl w:val="0"/>
          <w:numId w:val="29"/>
        </w:numPr>
        <w:spacing w:before="120" w:after="120" w:line="280" w:lineRule="atLeast"/>
        <w:ind w:left="697" w:hanging="357"/>
        <w:contextualSpacing w:val="0"/>
        <w:rPr>
          <w:rFonts w:cs="Arial"/>
          <w:szCs w:val="20"/>
          <w:lang w:val="cs-CZ"/>
        </w:rPr>
      </w:pPr>
      <w:r w:rsidRPr="00147171">
        <w:rPr>
          <w:rFonts w:cs="Arial"/>
          <w:i/>
          <w:szCs w:val="20"/>
          <w:lang w:val="cs-CZ"/>
        </w:rPr>
        <w:t>Manažerské shrnutí</w:t>
      </w:r>
      <w:r>
        <w:rPr>
          <w:rFonts w:cs="Arial"/>
          <w:szCs w:val="20"/>
          <w:lang w:val="cs-CZ"/>
        </w:rPr>
        <w:t xml:space="preserve"> – </w:t>
      </w:r>
      <w:r w:rsidR="008816B4">
        <w:rPr>
          <w:rFonts w:cs="Arial"/>
          <w:szCs w:val="20"/>
          <w:lang w:val="cs-CZ"/>
        </w:rPr>
        <w:t xml:space="preserve">souhrnný </w:t>
      </w:r>
      <w:r>
        <w:rPr>
          <w:rFonts w:cs="Arial"/>
          <w:szCs w:val="20"/>
          <w:lang w:val="cs-CZ"/>
        </w:rPr>
        <w:t xml:space="preserve">přehled </w:t>
      </w:r>
      <w:r w:rsidR="008816B4">
        <w:rPr>
          <w:rFonts w:cs="Arial"/>
          <w:szCs w:val="20"/>
          <w:lang w:val="cs-CZ"/>
        </w:rPr>
        <w:t>vzdělávacích potřeb v úřad</w:t>
      </w:r>
      <w:r w:rsidR="00BB274F">
        <w:rPr>
          <w:rFonts w:cs="Arial"/>
          <w:szCs w:val="20"/>
          <w:lang w:val="cs-CZ"/>
        </w:rPr>
        <w:t>ě</w:t>
      </w:r>
      <w:r w:rsidR="008816B4">
        <w:rPr>
          <w:rFonts w:cs="Arial"/>
          <w:szCs w:val="20"/>
          <w:lang w:val="cs-CZ"/>
        </w:rPr>
        <w:t xml:space="preserve"> MPSV, </w:t>
      </w:r>
      <w:r>
        <w:rPr>
          <w:rFonts w:cs="Arial"/>
          <w:szCs w:val="20"/>
          <w:lang w:val="cs-CZ"/>
        </w:rPr>
        <w:t>včetně grafického znázornění</w:t>
      </w:r>
      <w:r w:rsidR="00B70803">
        <w:rPr>
          <w:rFonts w:cs="Arial"/>
          <w:szCs w:val="20"/>
          <w:lang w:val="cs-CZ"/>
        </w:rPr>
        <w:t xml:space="preserve"> dle výše popsaných třech úrovní (organizační, týmová a individuální)</w:t>
      </w:r>
      <w:r w:rsidR="005A34F5">
        <w:rPr>
          <w:rFonts w:cs="Arial"/>
          <w:szCs w:val="20"/>
          <w:lang w:val="cs-CZ"/>
        </w:rPr>
        <w:t>;</w:t>
      </w:r>
      <w:r w:rsidR="00386968">
        <w:rPr>
          <w:rFonts w:cs="Arial"/>
          <w:szCs w:val="20"/>
          <w:lang w:val="cs-CZ"/>
        </w:rPr>
        <w:t xml:space="preserve"> </w:t>
      </w:r>
    </w:p>
    <w:p w14:paraId="31387EBE" w14:textId="096F051C" w:rsidR="00C24CC9" w:rsidRPr="00724B8E" w:rsidRDefault="00C24CC9" w:rsidP="00266BAD">
      <w:pPr>
        <w:pStyle w:val="Odstavecseseznamem"/>
        <w:numPr>
          <w:ilvl w:val="0"/>
          <w:numId w:val="29"/>
        </w:numPr>
        <w:spacing w:before="120" w:after="120" w:line="280" w:lineRule="atLeast"/>
        <w:ind w:left="697" w:hanging="357"/>
        <w:contextualSpacing w:val="0"/>
        <w:rPr>
          <w:rFonts w:cs="Arial"/>
          <w:szCs w:val="20"/>
          <w:lang w:val="cs-CZ"/>
        </w:rPr>
      </w:pPr>
      <w:r w:rsidRPr="00147171">
        <w:rPr>
          <w:rFonts w:cs="Arial"/>
          <w:i/>
          <w:szCs w:val="20"/>
          <w:lang w:val="cs-CZ"/>
        </w:rPr>
        <w:t>Popis vzdělávacích potřeb</w:t>
      </w:r>
      <w:r w:rsidRPr="00724B8E">
        <w:rPr>
          <w:rFonts w:cs="Arial"/>
          <w:szCs w:val="20"/>
          <w:lang w:val="cs-CZ"/>
        </w:rPr>
        <w:t xml:space="preserve"> </w:t>
      </w:r>
      <w:r w:rsidR="008816B4">
        <w:rPr>
          <w:rFonts w:cs="Arial"/>
          <w:szCs w:val="20"/>
          <w:lang w:val="cs-CZ"/>
        </w:rPr>
        <w:t>– popis vzdělávacích</w:t>
      </w:r>
      <w:r w:rsidR="00EE5AC8">
        <w:rPr>
          <w:rFonts w:cs="Arial"/>
          <w:szCs w:val="20"/>
          <w:lang w:val="cs-CZ"/>
        </w:rPr>
        <w:t xml:space="preserve"> potřeb</w:t>
      </w:r>
      <w:r w:rsidR="008816B4">
        <w:rPr>
          <w:rFonts w:cs="Arial"/>
          <w:szCs w:val="20"/>
          <w:lang w:val="cs-CZ"/>
        </w:rPr>
        <w:t xml:space="preserve"> </w:t>
      </w:r>
      <w:r w:rsidR="00AF714E">
        <w:rPr>
          <w:rFonts w:cs="Arial"/>
          <w:szCs w:val="20"/>
          <w:lang w:val="cs-CZ"/>
        </w:rPr>
        <w:t>na úrovni oddělení</w:t>
      </w:r>
      <w:r>
        <w:rPr>
          <w:rFonts w:cs="Arial"/>
          <w:szCs w:val="20"/>
          <w:lang w:val="cs-CZ"/>
        </w:rPr>
        <w:t xml:space="preserve"> dle </w:t>
      </w:r>
      <w:r w:rsidR="008816B4">
        <w:rPr>
          <w:rFonts w:cs="Arial"/>
          <w:szCs w:val="20"/>
          <w:lang w:val="cs-CZ"/>
        </w:rPr>
        <w:t>aktuální organizační struktury MPSV</w:t>
      </w:r>
      <w:r w:rsidR="005A34F5">
        <w:rPr>
          <w:rFonts w:cs="Arial"/>
          <w:szCs w:val="20"/>
          <w:lang w:val="cs-CZ"/>
        </w:rPr>
        <w:t>;</w:t>
      </w:r>
    </w:p>
    <w:p w14:paraId="5F6309CD" w14:textId="77777777" w:rsidR="00C24CC9" w:rsidRDefault="00C24CC9" w:rsidP="00266BAD">
      <w:pPr>
        <w:pStyle w:val="Odstavecseseznamem"/>
        <w:numPr>
          <w:ilvl w:val="0"/>
          <w:numId w:val="29"/>
        </w:numPr>
        <w:spacing w:before="120" w:after="120" w:line="280" w:lineRule="atLeast"/>
        <w:ind w:left="697" w:hanging="357"/>
        <w:contextualSpacing w:val="0"/>
        <w:rPr>
          <w:rFonts w:cs="Arial"/>
          <w:szCs w:val="20"/>
          <w:lang w:val="cs-CZ"/>
        </w:rPr>
      </w:pPr>
      <w:r w:rsidRPr="00147171">
        <w:rPr>
          <w:rFonts w:cs="Arial"/>
          <w:i/>
          <w:szCs w:val="20"/>
          <w:lang w:val="cs-CZ"/>
        </w:rPr>
        <w:t>Identifikace výkonnostních (vzdělávacích) mezer</w:t>
      </w:r>
      <w:r w:rsidR="00B70803">
        <w:rPr>
          <w:rFonts w:cs="Arial"/>
          <w:i/>
          <w:szCs w:val="20"/>
          <w:lang w:val="cs-CZ"/>
        </w:rPr>
        <w:t xml:space="preserve"> zaměstnanců MPSV</w:t>
      </w:r>
      <w:r w:rsidR="008816B4">
        <w:rPr>
          <w:rFonts w:cs="Arial"/>
          <w:i/>
          <w:szCs w:val="20"/>
          <w:lang w:val="cs-CZ"/>
        </w:rPr>
        <w:t>, budou-li</w:t>
      </w:r>
      <w:r>
        <w:rPr>
          <w:rFonts w:cs="Arial"/>
          <w:szCs w:val="20"/>
          <w:lang w:val="cs-CZ"/>
        </w:rPr>
        <w:t xml:space="preserve"> nalezeny</w:t>
      </w:r>
      <w:r w:rsidR="005A34F5">
        <w:rPr>
          <w:rFonts w:cs="Arial"/>
          <w:szCs w:val="20"/>
          <w:lang w:val="cs-CZ"/>
        </w:rPr>
        <w:t>;</w:t>
      </w:r>
    </w:p>
    <w:p w14:paraId="757BE1F3" w14:textId="77777777" w:rsidR="000E1F3A" w:rsidRDefault="00C24CC9" w:rsidP="00266BAD">
      <w:pPr>
        <w:pStyle w:val="Odstavecseseznamem"/>
        <w:numPr>
          <w:ilvl w:val="0"/>
          <w:numId w:val="29"/>
        </w:numPr>
        <w:spacing w:line="280" w:lineRule="atLeast"/>
        <w:ind w:left="697" w:hanging="357"/>
        <w:contextualSpacing w:val="0"/>
        <w:rPr>
          <w:rFonts w:eastAsiaTheme="minorHAnsi"/>
          <w:lang w:eastAsia="en-US"/>
        </w:rPr>
      </w:pPr>
      <w:r w:rsidRPr="00443C96">
        <w:rPr>
          <w:rFonts w:cs="Arial"/>
          <w:i/>
          <w:szCs w:val="20"/>
          <w:lang w:val="cs-CZ"/>
        </w:rPr>
        <w:t>Návrh způsobu doplnění výkonnostních (vzdělávacích) mezer</w:t>
      </w:r>
      <w:r w:rsidR="008816B4">
        <w:rPr>
          <w:rFonts w:cs="Arial"/>
          <w:szCs w:val="20"/>
          <w:lang w:val="cs-CZ"/>
        </w:rPr>
        <w:t xml:space="preserve"> – návrh bude </w:t>
      </w:r>
      <w:r>
        <w:rPr>
          <w:rFonts w:cs="Arial"/>
          <w:szCs w:val="20"/>
          <w:lang w:val="cs-CZ"/>
        </w:rPr>
        <w:t>zahrnovat obsah</w:t>
      </w:r>
      <w:r w:rsidR="00386968">
        <w:rPr>
          <w:rFonts w:cs="Arial"/>
          <w:szCs w:val="20"/>
          <w:lang w:val="cs-CZ"/>
        </w:rPr>
        <w:t xml:space="preserve"> návrh</w:t>
      </w:r>
      <w:r w:rsidR="008A6CE8">
        <w:rPr>
          <w:rFonts w:cs="Arial"/>
          <w:szCs w:val="20"/>
          <w:lang w:val="cs-CZ"/>
        </w:rPr>
        <w:t>u</w:t>
      </w:r>
      <w:r>
        <w:rPr>
          <w:rFonts w:cs="Arial"/>
          <w:szCs w:val="20"/>
          <w:lang w:val="cs-CZ"/>
        </w:rPr>
        <w:t xml:space="preserve"> školení</w:t>
      </w:r>
      <w:r w:rsidR="00386968">
        <w:rPr>
          <w:rFonts w:cs="Arial"/>
          <w:szCs w:val="20"/>
          <w:lang w:val="cs-CZ"/>
        </w:rPr>
        <w:t xml:space="preserve"> sloužící k </w:t>
      </w:r>
      <w:r w:rsidR="008F29CF">
        <w:rPr>
          <w:rFonts w:cs="Arial"/>
          <w:szCs w:val="20"/>
          <w:lang w:val="cs-CZ"/>
        </w:rPr>
        <w:t>odstranění</w:t>
      </w:r>
      <w:r w:rsidR="00386968">
        <w:rPr>
          <w:rFonts w:cs="Arial"/>
          <w:szCs w:val="20"/>
          <w:lang w:val="cs-CZ"/>
        </w:rPr>
        <w:t xml:space="preserve"> těchto výkonnostních mezer</w:t>
      </w:r>
      <w:r w:rsidR="008816B4">
        <w:rPr>
          <w:rFonts w:cs="Arial"/>
          <w:szCs w:val="20"/>
          <w:lang w:val="cs-CZ"/>
        </w:rPr>
        <w:t>;</w:t>
      </w:r>
      <w:r>
        <w:rPr>
          <w:rFonts w:cs="Arial"/>
          <w:szCs w:val="20"/>
          <w:lang w:val="cs-CZ"/>
        </w:rPr>
        <w:t xml:space="preserve"> vhodné metody</w:t>
      </w:r>
      <w:r w:rsidR="008816B4">
        <w:rPr>
          <w:rFonts w:cs="Arial"/>
          <w:szCs w:val="20"/>
          <w:lang w:val="cs-CZ"/>
        </w:rPr>
        <w:t xml:space="preserve"> školení;</w:t>
      </w:r>
      <w:r>
        <w:rPr>
          <w:rFonts w:cs="Arial"/>
          <w:szCs w:val="20"/>
          <w:lang w:val="cs-CZ"/>
        </w:rPr>
        <w:t xml:space="preserve"> rozsah školení</w:t>
      </w:r>
      <w:r w:rsidR="008816B4">
        <w:rPr>
          <w:rFonts w:cs="Arial"/>
          <w:szCs w:val="20"/>
          <w:lang w:val="cs-CZ"/>
        </w:rPr>
        <w:t>;</w:t>
      </w:r>
      <w:r>
        <w:rPr>
          <w:rFonts w:cs="Arial"/>
          <w:szCs w:val="20"/>
          <w:lang w:val="cs-CZ"/>
        </w:rPr>
        <w:t xml:space="preserve"> časové období, ve kterém se vzdělávání uskuteční</w:t>
      </w:r>
      <w:r w:rsidR="008816B4">
        <w:rPr>
          <w:rFonts w:cs="Arial"/>
          <w:szCs w:val="20"/>
          <w:lang w:val="cs-CZ"/>
        </w:rPr>
        <w:t>;</w:t>
      </w:r>
      <w:r>
        <w:rPr>
          <w:rFonts w:cs="Arial"/>
          <w:szCs w:val="20"/>
          <w:lang w:val="cs-CZ"/>
        </w:rPr>
        <w:t xml:space="preserve"> způsob hodnocení</w:t>
      </w:r>
      <w:r w:rsidR="008816B4">
        <w:rPr>
          <w:rFonts w:cs="Arial"/>
          <w:szCs w:val="20"/>
          <w:lang w:val="cs-CZ"/>
        </w:rPr>
        <w:t xml:space="preserve"> vzdělávání</w:t>
      </w:r>
      <w:r>
        <w:rPr>
          <w:rFonts w:cs="Arial"/>
          <w:szCs w:val="20"/>
          <w:lang w:val="cs-CZ"/>
        </w:rPr>
        <w:t xml:space="preserve">, tj. </w:t>
      </w:r>
      <w:r w:rsidR="008816B4">
        <w:rPr>
          <w:rFonts w:cs="Arial"/>
          <w:szCs w:val="20"/>
          <w:lang w:val="cs-CZ"/>
        </w:rPr>
        <w:t xml:space="preserve">způsob, </w:t>
      </w:r>
      <w:r>
        <w:rPr>
          <w:rFonts w:cs="Arial"/>
          <w:szCs w:val="20"/>
          <w:lang w:val="cs-CZ"/>
        </w:rPr>
        <w:t>jak</w:t>
      </w:r>
      <w:r w:rsidR="008816B4">
        <w:rPr>
          <w:rFonts w:cs="Arial"/>
          <w:szCs w:val="20"/>
          <w:lang w:val="cs-CZ"/>
        </w:rPr>
        <w:t>ým</w:t>
      </w:r>
      <w:r>
        <w:rPr>
          <w:rFonts w:cs="Arial"/>
          <w:szCs w:val="20"/>
          <w:lang w:val="cs-CZ"/>
        </w:rPr>
        <w:t xml:space="preserve"> bude zjištěno, že výkonnostní mezera byla odstraněna</w:t>
      </w:r>
      <w:r w:rsidR="008816B4">
        <w:rPr>
          <w:rFonts w:cs="Arial"/>
          <w:szCs w:val="20"/>
          <w:lang w:val="cs-CZ"/>
        </w:rPr>
        <w:t>;</w:t>
      </w:r>
      <w:r>
        <w:rPr>
          <w:rFonts w:cs="Arial"/>
          <w:szCs w:val="20"/>
          <w:lang w:val="cs-CZ"/>
        </w:rPr>
        <w:t xml:space="preserve"> </w:t>
      </w:r>
      <w:r w:rsidR="00D84483">
        <w:rPr>
          <w:rFonts w:cs="Arial"/>
          <w:szCs w:val="20"/>
          <w:lang w:val="cs-CZ"/>
        </w:rPr>
        <w:t xml:space="preserve">současně musí dodavatel vypracovat výpočet </w:t>
      </w:r>
      <w:r>
        <w:rPr>
          <w:rFonts w:cs="Arial"/>
          <w:szCs w:val="20"/>
          <w:lang w:val="cs-CZ"/>
        </w:rPr>
        <w:t>náklad</w:t>
      </w:r>
      <w:r w:rsidR="00D84483">
        <w:rPr>
          <w:rFonts w:cs="Arial"/>
          <w:szCs w:val="20"/>
          <w:lang w:val="cs-CZ"/>
        </w:rPr>
        <w:t>ů</w:t>
      </w:r>
      <w:r>
        <w:rPr>
          <w:rFonts w:cs="Arial"/>
          <w:szCs w:val="20"/>
          <w:lang w:val="cs-CZ"/>
        </w:rPr>
        <w:t xml:space="preserve"> potřebn</w:t>
      </w:r>
      <w:r w:rsidR="00D84483">
        <w:rPr>
          <w:rFonts w:cs="Arial"/>
          <w:szCs w:val="20"/>
          <w:lang w:val="cs-CZ"/>
        </w:rPr>
        <w:t>ých</w:t>
      </w:r>
      <w:r>
        <w:rPr>
          <w:rFonts w:cs="Arial"/>
          <w:szCs w:val="20"/>
          <w:lang w:val="cs-CZ"/>
        </w:rPr>
        <w:t xml:space="preserve"> k zajištění identifikovaných vzdělávacích potřeb</w:t>
      </w:r>
      <w:r w:rsidR="005A34F5">
        <w:rPr>
          <w:rFonts w:cs="Arial"/>
          <w:szCs w:val="20"/>
          <w:lang w:val="cs-CZ"/>
        </w:rPr>
        <w:t>.</w:t>
      </w:r>
      <w:r>
        <w:rPr>
          <w:rFonts w:cs="Arial"/>
          <w:szCs w:val="20"/>
          <w:lang w:val="cs-CZ"/>
        </w:rPr>
        <w:t xml:space="preserve"> </w:t>
      </w:r>
    </w:p>
    <w:p w14:paraId="2C98175F" w14:textId="77777777" w:rsidR="00DD39CE" w:rsidRDefault="00DD39CE" w:rsidP="00266BAD">
      <w:pPr>
        <w:spacing w:line="280" w:lineRule="atLeast"/>
        <w:ind w:left="709"/>
        <w:rPr>
          <w:rFonts w:eastAsiaTheme="minorHAnsi" w:cs="Arial"/>
          <w:szCs w:val="20"/>
          <w:lang w:eastAsia="en-US"/>
        </w:rPr>
      </w:pPr>
    </w:p>
    <w:p w14:paraId="61C56729" w14:textId="77777777" w:rsidR="00DD39CE" w:rsidRDefault="00DD39CE" w:rsidP="00266BAD">
      <w:pPr>
        <w:spacing w:before="120" w:after="60" w:line="280" w:lineRule="atLeast"/>
        <w:ind w:firstLine="539"/>
        <w:rPr>
          <w:rFonts w:cs="Arial"/>
          <w:b/>
          <w:szCs w:val="20"/>
        </w:rPr>
      </w:pPr>
      <w:r>
        <w:rPr>
          <w:rFonts w:cs="Arial"/>
          <w:b/>
          <w:szCs w:val="20"/>
        </w:rPr>
        <w:t>P</w:t>
      </w:r>
      <w:r w:rsidRPr="00DC0535">
        <w:rPr>
          <w:rFonts w:cs="Arial"/>
          <w:b/>
          <w:szCs w:val="20"/>
        </w:rPr>
        <w:t>o</w:t>
      </w:r>
      <w:r>
        <w:rPr>
          <w:rFonts w:cs="Arial"/>
          <w:b/>
          <w:szCs w:val="20"/>
        </w:rPr>
        <w:t>žadovaná forma výstupu A</w:t>
      </w:r>
      <w:r w:rsidRPr="00DC0535">
        <w:rPr>
          <w:rFonts w:cs="Arial"/>
          <w:b/>
          <w:szCs w:val="20"/>
        </w:rPr>
        <w:t>) =</w:t>
      </w:r>
      <w:r w:rsidR="004252C3">
        <w:rPr>
          <w:rFonts w:cs="Arial"/>
          <w:b/>
          <w:szCs w:val="20"/>
        </w:rPr>
        <w:t xml:space="preserve"> elektronická a tištěná verze</w:t>
      </w:r>
    </w:p>
    <w:p w14:paraId="6D136CF4" w14:textId="25E64BF1" w:rsidR="00DD39CE" w:rsidRDefault="00DD39CE" w:rsidP="00266BAD">
      <w:pPr>
        <w:spacing w:before="120" w:after="60" w:line="280" w:lineRule="atLeast"/>
        <w:ind w:firstLine="539"/>
        <w:rPr>
          <w:rFonts w:cs="Arial"/>
          <w:b/>
          <w:szCs w:val="20"/>
        </w:rPr>
      </w:pPr>
      <w:r>
        <w:rPr>
          <w:rFonts w:cs="Arial"/>
          <w:b/>
          <w:szCs w:val="20"/>
        </w:rPr>
        <w:t>Požadovaný rozsah výstupu A) =</w:t>
      </w:r>
      <w:r w:rsidR="00861524">
        <w:rPr>
          <w:rFonts w:cs="Arial"/>
          <w:b/>
          <w:szCs w:val="20"/>
        </w:rPr>
        <w:t xml:space="preserve"> </w:t>
      </w:r>
      <w:r w:rsidR="00106252">
        <w:rPr>
          <w:rFonts w:cs="Arial"/>
          <w:b/>
          <w:szCs w:val="20"/>
        </w:rPr>
        <w:t xml:space="preserve">min. </w:t>
      </w:r>
      <w:r w:rsidR="00AF714E">
        <w:rPr>
          <w:rFonts w:cs="Arial"/>
          <w:b/>
          <w:szCs w:val="20"/>
        </w:rPr>
        <w:t>40</w:t>
      </w:r>
      <w:r w:rsidR="00154CA6">
        <w:rPr>
          <w:rFonts w:cs="Arial"/>
          <w:b/>
          <w:szCs w:val="20"/>
        </w:rPr>
        <w:t xml:space="preserve"> </w:t>
      </w:r>
      <w:r w:rsidR="00B259B2">
        <w:rPr>
          <w:rFonts w:cs="Arial"/>
          <w:b/>
          <w:szCs w:val="20"/>
        </w:rPr>
        <w:t xml:space="preserve">normostran textu, max. </w:t>
      </w:r>
      <w:r w:rsidR="00AF714E">
        <w:rPr>
          <w:rFonts w:cs="Arial"/>
          <w:b/>
          <w:szCs w:val="20"/>
        </w:rPr>
        <w:t>160</w:t>
      </w:r>
      <w:r w:rsidR="001A7945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normostran textu</w:t>
      </w:r>
    </w:p>
    <w:p w14:paraId="1D47BD69" w14:textId="7744AB1C" w:rsidR="00DD39CE" w:rsidRPr="00BA38A6" w:rsidRDefault="00DD39CE" w:rsidP="00266BAD">
      <w:pPr>
        <w:spacing w:before="120" w:after="60" w:line="280" w:lineRule="atLeast"/>
        <w:ind w:firstLine="539"/>
        <w:rPr>
          <w:rFonts w:cs="Arial"/>
          <w:b/>
          <w:szCs w:val="20"/>
        </w:rPr>
      </w:pPr>
      <w:r w:rsidRPr="00BA38A6">
        <w:rPr>
          <w:rFonts w:cs="Arial"/>
          <w:b/>
          <w:szCs w:val="20"/>
        </w:rPr>
        <w:t>Termín předání</w:t>
      </w:r>
      <w:r>
        <w:rPr>
          <w:rFonts w:cs="Arial"/>
          <w:b/>
          <w:szCs w:val="20"/>
        </w:rPr>
        <w:t xml:space="preserve"> výstupu A)</w:t>
      </w:r>
      <w:r w:rsidRPr="00BA38A6">
        <w:rPr>
          <w:rFonts w:cs="Arial"/>
          <w:b/>
          <w:szCs w:val="20"/>
        </w:rPr>
        <w:t xml:space="preserve">: </w:t>
      </w:r>
      <w:r w:rsidRPr="008816B4">
        <w:rPr>
          <w:rFonts w:cs="Arial"/>
          <w:b/>
          <w:szCs w:val="20"/>
        </w:rPr>
        <w:t xml:space="preserve">T + </w:t>
      </w:r>
      <w:r w:rsidR="00AF714E">
        <w:rPr>
          <w:rFonts w:cs="Arial"/>
          <w:b/>
          <w:szCs w:val="20"/>
        </w:rPr>
        <w:t>75</w:t>
      </w:r>
      <w:r w:rsidR="00585261" w:rsidRPr="008816B4">
        <w:rPr>
          <w:rFonts w:cs="Arial"/>
          <w:b/>
          <w:szCs w:val="20"/>
        </w:rPr>
        <w:t xml:space="preserve"> dní</w:t>
      </w:r>
      <w:r w:rsidRPr="008816B4">
        <w:rPr>
          <w:rFonts w:cs="Arial"/>
          <w:b/>
          <w:szCs w:val="20"/>
        </w:rPr>
        <w:t xml:space="preserve"> (T = den uzavření smlouvy)</w:t>
      </w:r>
    </w:p>
    <w:p w14:paraId="643A26DB" w14:textId="77777777" w:rsidR="00DD39CE" w:rsidRPr="00461563" w:rsidRDefault="00DD39CE" w:rsidP="00266BAD">
      <w:pPr>
        <w:spacing w:line="280" w:lineRule="atLeast"/>
        <w:ind w:left="709"/>
        <w:rPr>
          <w:rFonts w:eastAsiaTheme="minorHAnsi" w:cs="Arial"/>
          <w:szCs w:val="20"/>
          <w:lang w:eastAsia="en-US"/>
        </w:rPr>
      </w:pPr>
    </w:p>
    <w:p w14:paraId="25F184DD" w14:textId="77777777" w:rsidR="00461563" w:rsidRPr="004D0E2D" w:rsidRDefault="00991280" w:rsidP="00C52326">
      <w:pPr>
        <w:numPr>
          <w:ilvl w:val="0"/>
          <w:numId w:val="21"/>
        </w:numPr>
        <w:spacing w:line="280" w:lineRule="atLeast"/>
        <w:rPr>
          <w:rFonts w:eastAsiaTheme="minorHAnsi" w:cs="Arial"/>
          <w:szCs w:val="20"/>
          <w:lang w:eastAsia="en-US"/>
        </w:rPr>
      </w:pPr>
      <w:r w:rsidRPr="004D0E2D">
        <w:rPr>
          <w:rFonts w:eastAsiaTheme="minorHAnsi" w:cs="Arial"/>
          <w:szCs w:val="20"/>
          <w:u w:val="single"/>
          <w:lang w:eastAsia="en-US"/>
        </w:rPr>
        <w:t>Na</w:t>
      </w:r>
      <w:r>
        <w:rPr>
          <w:rFonts w:eastAsiaTheme="minorHAnsi" w:cs="Arial"/>
          <w:szCs w:val="20"/>
          <w:u w:val="single"/>
          <w:lang w:eastAsia="en-US"/>
        </w:rPr>
        <w:t>stavení komplexního systému organizace vzdělávání</w:t>
      </w:r>
      <w:r w:rsidR="00B42052">
        <w:rPr>
          <w:rFonts w:eastAsiaTheme="minorHAnsi" w:cs="Arial"/>
          <w:szCs w:val="20"/>
          <w:u w:val="single"/>
          <w:lang w:eastAsia="en-US"/>
        </w:rPr>
        <w:t xml:space="preserve"> a koncepce rozvoje zaměstnanců </w:t>
      </w:r>
      <w:r>
        <w:rPr>
          <w:rFonts w:eastAsiaTheme="minorHAnsi" w:cs="Arial"/>
          <w:szCs w:val="20"/>
          <w:u w:val="single"/>
          <w:lang w:eastAsia="en-US"/>
        </w:rPr>
        <w:t>MPSV</w:t>
      </w:r>
      <w:r w:rsidR="00B42052">
        <w:rPr>
          <w:rFonts w:eastAsiaTheme="minorHAnsi" w:cs="Arial"/>
          <w:szCs w:val="20"/>
          <w:u w:val="single"/>
          <w:lang w:eastAsia="en-US"/>
        </w:rPr>
        <w:t xml:space="preserve"> </w:t>
      </w:r>
      <w:r w:rsidR="00337EBE">
        <w:rPr>
          <w:rFonts w:eastAsiaTheme="minorHAnsi" w:cs="Arial"/>
          <w:szCs w:val="20"/>
          <w:lang w:eastAsia="en-US"/>
        </w:rPr>
        <w:t xml:space="preserve">(dále také </w:t>
      </w:r>
      <w:r w:rsidR="00337EBE" w:rsidRPr="00337EBE">
        <w:rPr>
          <w:rFonts w:eastAsiaTheme="minorHAnsi" w:cs="Arial"/>
          <w:b/>
          <w:szCs w:val="20"/>
          <w:lang w:eastAsia="en-US"/>
        </w:rPr>
        <w:t>Výstup B</w:t>
      </w:r>
      <w:r w:rsidR="00337EBE">
        <w:rPr>
          <w:rFonts w:eastAsiaTheme="minorHAnsi" w:cs="Arial"/>
          <w:szCs w:val="20"/>
          <w:lang w:eastAsia="en-US"/>
        </w:rPr>
        <w:t>)</w:t>
      </w:r>
    </w:p>
    <w:p w14:paraId="3D82DBF1" w14:textId="77777777" w:rsidR="00991280" w:rsidRDefault="00C9533E" w:rsidP="00266BAD">
      <w:pPr>
        <w:spacing w:before="120" w:after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V návaznosti na výstup A </w:t>
      </w:r>
      <w:r w:rsidR="00D84483">
        <w:rPr>
          <w:rFonts w:cs="Arial"/>
          <w:szCs w:val="20"/>
        </w:rPr>
        <w:t>musí dodavatel vytvořit</w:t>
      </w:r>
      <w:r w:rsidR="00991280">
        <w:rPr>
          <w:rFonts w:cs="Arial"/>
          <w:szCs w:val="20"/>
        </w:rPr>
        <w:t xml:space="preserve"> koncepc</w:t>
      </w:r>
      <w:r w:rsidR="00D84483">
        <w:rPr>
          <w:rFonts w:cs="Arial"/>
          <w:szCs w:val="20"/>
        </w:rPr>
        <w:t>i</w:t>
      </w:r>
      <w:r w:rsidR="00991280">
        <w:rPr>
          <w:rFonts w:cs="Arial"/>
          <w:szCs w:val="20"/>
        </w:rPr>
        <w:t xml:space="preserve"> rozvoje a vzdělávání zaměstnanců MPSV včetně systému organizačního a procesního zabezpečení uvedené koncepce.</w:t>
      </w:r>
    </w:p>
    <w:p w14:paraId="603C753B" w14:textId="44F33BA8" w:rsidR="00D84483" w:rsidRDefault="00991280" w:rsidP="00266BAD">
      <w:pPr>
        <w:spacing w:before="120" w:after="120" w:line="280" w:lineRule="atLeast"/>
        <w:rPr>
          <w:rFonts w:cs="Arial"/>
          <w:szCs w:val="20"/>
        </w:rPr>
      </w:pPr>
      <w:r w:rsidRPr="009E248D">
        <w:rPr>
          <w:rFonts w:cs="Arial"/>
          <w:b/>
          <w:szCs w:val="20"/>
        </w:rPr>
        <w:t>Popis činností:</w:t>
      </w:r>
      <w:r w:rsidR="00156459">
        <w:rPr>
          <w:rFonts w:cs="Arial"/>
          <w:szCs w:val="20"/>
        </w:rPr>
        <w:t xml:space="preserve"> V návaznosti na zjištění </w:t>
      </w:r>
      <w:r w:rsidR="007E65F8">
        <w:rPr>
          <w:rFonts w:cs="Arial"/>
          <w:szCs w:val="20"/>
        </w:rPr>
        <w:t>dle Výstupu A, a to analýzy</w:t>
      </w:r>
      <w:r w:rsidRPr="00156459">
        <w:rPr>
          <w:rFonts w:cs="Arial"/>
          <w:szCs w:val="20"/>
        </w:rPr>
        <w:t xml:space="preserve"> vzdělávacích potřeb</w:t>
      </w:r>
      <w:r w:rsidR="00F764E9">
        <w:rPr>
          <w:rFonts w:cs="Arial"/>
          <w:szCs w:val="20"/>
        </w:rPr>
        <w:t>, dojde k</w:t>
      </w:r>
      <w:r w:rsidR="001972F8">
        <w:rPr>
          <w:rFonts w:cs="Arial"/>
          <w:szCs w:val="20"/>
        </w:rPr>
        <w:t> </w:t>
      </w:r>
      <w:r w:rsidRPr="00156459">
        <w:rPr>
          <w:rFonts w:cs="Arial"/>
          <w:szCs w:val="20"/>
        </w:rPr>
        <w:t xml:space="preserve">nastavení </w:t>
      </w:r>
      <w:r w:rsidR="00374871">
        <w:rPr>
          <w:rFonts w:cs="Arial"/>
          <w:szCs w:val="20"/>
        </w:rPr>
        <w:t xml:space="preserve">dlouhodobých </w:t>
      </w:r>
      <w:r w:rsidRPr="00156459">
        <w:rPr>
          <w:rFonts w:cs="Arial"/>
          <w:szCs w:val="20"/>
        </w:rPr>
        <w:t>cílů rozvoje a vzdělávání zaměstnanců MPSV na úrov</w:t>
      </w:r>
      <w:r w:rsidR="00374871">
        <w:rPr>
          <w:rFonts w:cs="Arial"/>
          <w:szCs w:val="20"/>
        </w:rPr>
        <w:t>ni</w:t>
      </w:r>
      <w:r w:rsidRPr="00156459">
        <w:rPr>
          <w:rFonts w:cs="Arial"/>
          <w:szCs w:val="20"/>
        </w:rPr>
        <w:t xml:space="preserve"> jednotlivých </w:t>
      </w:r>
      <w:r w:rsidR="00AF714E">
        <w:rPr>
          <w:rFonts w:cs="Arial"/>
          <w:szCs w:val="20"/>
        </w:rPr>
        <w:t>odborů</w:t>
      </w:r>
      <w:r w:rsidRPr="00156459">
        <w:rPr>
          <w:rFonts w:cs="Arial"/>
          <w:szCs w:val="20"/>
        </w:rPr>
        <w:t xml:space="preserve"> v rámci celého úřadu MPSV</w:t>
      </w:r>
      <w:r w:rsidR="00530DA7">
        <w:rPr>
          <w:rFonts w:cs="Arial"/>
          <w:szCs w:val="20"/>
        </w:rPr>
        <w:t xml:space="preserve">, </w:t>
      </w:r>
      <w:r w:rsidR="00337EBE">
        <w:rPr>
          <w:rFonts w:cs="Arial"/>
          <w:szCs w:val="20"/>
        </w:rPr>
        <w:t xml:space="preserve">dodavatel </w:t>
      </w:r>
      <w:r w:rsidR="001972F8">
        <w:rPr>
          <w:rFonts w:cs="Arial"/>
          <w:szCs w:val="20"/>
        </w:rPr>
        <w:t xml:space="preserve">musí </w:t>
      </w:r>
      <w:r w:rsidR="00337EBE">
        <w:rPr>
          <w:rFonts w:cs="Arial"/>
          <w:szCs w:val="20"/>
        </w:rPr>
        <w:t>i</w:t>
      </w:r>
      <w:r w:rsidR="00530DA7">
        <w:rPr>
          <w:rFonts w:cs="Arial"/>
          <w:szCs w:val="20"/>
        </w:rPr>
        <w:t>dentifikov</w:t>
      </w:r>
      <w:r w:rsidR="00337EBE">
        <w:rPr>
          <w:rFonts w:cs="Arial"/>
          <w:szCs w:val="20"/>
        </w:rPr>
        <w:t>at</w:t>
      </w:r>
      <w:r w:rsidR="00530DA7">
        <w:rPr>
          <w:rFonts w:cs="Arial"/>
          <w:szCs w:val="20"/>
        </w:rPr>
        <w:t xml:space="preserve"> optimální způsob </w:t>
      </w:r>
      <w:r w:rsidRPr="00530DA7">
        <w:rPr>
          <w:rFonts w:cs="Arial"/>
          <w:szCs w:val="20"/>
        </w:rPr>
        <w:t>zajištění vzdělávacích aktivit (</w:t>
      </w:r>
      <w:r w:rsidR="00D84483">
        <w:rPr>
          <w:rFonts w:cs="Arial"/>
          <w:szCs w:val="20"/>
        </w:rPr>
        <w:t xml:space="preserve">tzn. </w:t>
      </w:r>
      <w:r w:rsidR="00337EBE">
        <w:rPr>
          <w:rFonts w:cs="Arial"/>
          <w:szCs w:val="20"/>
        </w:rPr>
        <w:t xml:space="preserve">ideální </w:t>
      </w:r>
      <w:r w:rsidRPr="00530DA7">
        <w:rPr>
          <w:rFonts w:cs="Arial"/>
          <w:szCs w:val="20"/>
        </w:rPr>
        <w:t xml:space="preserve">poměr mezi presenčním školením a školením prostřednictvím </w:t>
      </w:r>
      <w:proofErr w:type="spellStart"/>
      <w:r w:rsidRPr="00530DA7">
        <w:rPr>
          <w:rFonts w:cs="Arial"/>
          <w:szCs w:val="20"/>
        </w:rPr>
        <w:t>eLearningu</w:t>
      </w:r>
      <w:proofErr w:type="spellEnd"/>
      <w:r w:rsidRPr="00530DA7">
        <w:rPr>
          <w:rFonts w:cs="Arial"/>
          <w:szCs w:val="20"/>
        </w:rPr>
        <w:t>, poměr mezi skupinovými a individuálními kurzy, externími a interními školiteli, apod.)</w:t>
      </w:r>
      <w:r w:rsidR="0018321B">
        <w:rPr>
          <w:rFonts w:cs="Arial"/>
          <w:szCs w:val="20"/>
        </w:rPr>
        <w:t>, tj.</w:t>
      </w:r>
      <w:r w:rsidR="00D80887">
        <w:rPr>
          <w:rFonts w:cs="Arial"/>
          <w:szCs w:val="20"/>
        </w:rPr>
        <w:t> </w:t>
      </w:r>
      <w:r w:rsidR="0018321B">
        <w:rPr>
          <w:rFonts w:cs="Arial"/>
          <w:szCs w:val="20"/>
        </w:rPr>
        <w:t>bude na</w:t>
      </w:r>
      <w:r w:rsidR="002A0567">
        <w:rPr>
          <w:rFonts w:cs="Arial"/>
          <w:szCs w:val="20"/>
        </w:rPr>
        <w:t xml:space="preserve">vrženo, </w:t>
      </w:r>
      <w:r w:rsidR="0018321B">
        <w:rPr>
          <w:rFonts w:cs="Arial"/>
          <w:szCs w:val="20"/>
        </w:rPr>
        <w:t>jak by měly být vzdělávací aktivity realizovány.</w:t>
      </w:r>
      <w:r w:rsidR="00530DA7">
        <w:rPr>
          <w:rFonts w:cs="Arial"/>
          <w:szCs w:val="20"/>
        </w:rPr>
        <w:t xml:space="preserve"> </w:t>
      </w:r>
    </w:p>
    <w:p w14:paraId="0A6A399F" w14:textId="51574F18" w:rsidR="00495ED7" w:rsidRDefault="00337EBE" w:rsidP="00266BAD">
      <w:pPr>
        <w:spacing w:before="120" w:after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Dodavatel stanoví </w:t>
      </w:r>
      <w:r w:rsidR="00530DA7">
        <w:rPr>
          <w:rFonts w:cs="Arial"/>
          <w:szCs w:val="20"/>
        </w:rPr>
        <w:t xml:space="preserve">časový harmonogram pro uskutečňování jednotlivých etap </w:t>
      </w:r>
      <w:r w:rsidR="0018321B">
        <w:rPr>
          <w:rFonts w:cs="Arial"/>
          <w:szCs w:val="20"/>
        </w:rPr>
        <w:t xml:space="preserve">vzdělávání zaměstnanců, který bude v souladu s naplňováním cílů stanovených ve Výstupu A. Dále </w:t>
      </w:r>
      <w:r w:rsidR="002A0567">
        <w:rPr>
          <w:rFonts w:cs="Arial"/>
          <w:szCs w:val="20"/>
        </w:rPr>
        <w:t>vyčísl</w:t>
      </w:r>
      <w:r>
        <w:rPr>
          <w:rFonts w:cs="Arial"/>
          <w:szCs w:val="20"/>
        </w:rPr>
        <w:t>í</w:t>
      </w:r>
      <w:r w:rsidR="002A0567">
        <w:rPr>
          <w:rFonts w:cs="Arial"/>
          <w:szCs w:val="20"/>
        </w:rPr>
        <w:t xml:space="preserve"> finanční náklady na</w:t>
      </w:r>
      <w:r w:rsidR="005610D3">
        <w:rPr>
          <w:rFonts w:cs="Arial"/>
          <w:szCs w:val="20"/>
        </w:rPr>
        <w:t> </w:t>
      </w:r>
      <w:r w:rsidR="002A0567">
        <w:rPr>
          <w:rFonts w:cs="Arial"/>
          <w:szCs w:val="20"/>
        </w:rPr>
        <w:t>navržené vzdělávací aktivity MPSV. Finanční náklady musí zohledňovat objem prostředků přiděleného ze státního rozpočtu na oblast vzdělávání, který činí cca 3 000 000,</w:t>
      </w:r>
      <w:r w:rsidR="005610D3">
        <w:rPr>
          <w:rFonts w:cs="Arial"/>
          <w:szCs w:val="20"/>
        </w:rPr>
        <w:t xml:space="preserve">- </w:t>
      </w:r>
      <w:r w:rsidR="002A0567">
        <w:rPr>
          <w:rFonts w:cs="Arial"/>
          <w:szCs w:val="20"/>
        </w:rPr>
        <w:t>Kč</w:t>
      </w:r>
      <w:r w:rsidR="00B70803">
        <w:rPr>
          <w:rFonts w:cs="Arial"/>
          <w:szCs w:val="20"/>
        </w:rPr>
        <w:t xml:space="preserve"> za</w:t>
      </w:r>
      <w:r w:rsidR="005610D3">
        <w:rPr>
          <w:rFonts w:cs="Arial"/>
          <w:szCs w:val="20"/>
        </w:rPr>
        <w:t> </w:t>
      </w:r>
      <w:r w:rsidR="00B70803">
        <w:rPr>
          <w:rFonts w:cs="Arial"/>
          <w:szCs w:val="20"/>
        </w:rPr>
        <w:t>1 rok</w:t>
      </w:r>
      <w:r w:rsidR="002A0567">
        <w:rPr>
          <w:rFonts w:cs="Arial"/>
          <w:szCs w:val="20"/>
        </w:rPr>
        <w:t>.</w:t>
      </w:r>
      <w:r w:rsidR="00095475">
        <w:rPr>
          <w:rFonts w:cs="Arial"/>
          <w:szCs w:val="20"/>
        </w:rPr>
        <w:t xml:space="preserve"> </w:t>
      </w:r>
      <w:r w:rsidR="000E682D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>dodavatel musí identifikovat</w:t>
      </w:r>
      <w:r w:rsidR="000E682D">
        <w:rPr>
          <w:rFonts w:cs="Arial"/>
          <w:szCs w:val="20"/>
        </w:rPr>
        <w:t xml:space="preserve"> aktuální stav prostor, zařízení a pomůcek sloužících ke</w:t>
      </w:r>
      <w:r w:rsidR="005610D3">
        <w:rPr>
          <w:rFonts w:cs="Arial"/>
          <w:szCs w:val="20"/>
        </w:rPr>
        <w:t> </w:t>
      </w:r>
      <w:r w:rsidR="000E682D">
        <w:rPr>
          <w:rFonts w:cs="Arial"/>
          <w:szCs w:val="20"/>
        </w:rPr>
        <w:t>vzdělávání (materiální zabezpečení vzdělávání</w:t>
      </w:r>
      <w:r w:rsidR="00B70803">
        <w:rPr>
          <w:rFonts w:cs="Arial"/>
          <w:szCs w:val="20"/>
        </w:rPr>
        <w:t>, minimálně</w:t>
      </w:r>
      <w:r w:rsidR="000E682D">
        <w:rPr>
          <w:rFonts w:cs="Arial"/>
          <w:szCs w:val="20"/>
        </w:rPr>
        <w:t xml:space="preserve"> </w:t>
      </w:r>
      <w:r w:rsidR="00B70803">
        <w:rPr>
          <w:rFonts w:cs="Arial"/>
          <w:szCs w:val="20"/>
        </w:rPr>
        <w:t xml:space="preserve">oblast </w:t>
      </w:r>
      <w:r w:rsidR="000E682D">
        <w:rPr>
          <w:rFonts w:cs="Arial"/>
          <w:szCs w:val="20"/>
        </w:rPr>
        <w:t>IT technik</w:t>
      </w:r>
      <w:r w:rsidR="00B70803">
        <w:rPr>
          <w:rFonts w:cs="Arial"/>
          <w:szCs w:val="20"/>
        </w:rPr>
        <w:t>y</w:t>
      </w:r>
      <w:r w:rsidR="000E682D">
        <w:rPr>
          <w:rFonts w:cs="Arial"/>
          <w:szCs w:val="20"/>
        </w:rPr>
        <w:t>, učební</w:t>
      </w:r>
      <w:r w:rsidR="00B70803">
        <w:rPr>
          <w:rFonts w:cs="Arial"/>
          <w:szCs w:val="20"/>
        </w:rPr>
        <w:t>ch a</w:t>
      </w:r>
      <w:r w:rsidR="005610D3">
        <w:rPr>
          <w:rFonts w:cs="Arial"/>
          <w:szCs w:val="20"/>
        </w:rPr>
        <w:t> </w:t>
      </w:r>
      <w:r w:rsidR="00B70803">
        <w:rPr>
          <w:rFonts w:cs="Arial"/>
          <w:szCs w:val="20"/>
        </w:rPr>
        <w:t>vzdělávacích</w:t>
      </w:r>
      <w:r w:rsidR="000E682D">
        <w:rPr>
          <w:rFonts w:cs="Arial"/>
          <w:szCs w:val="20"/>
        </w:rPr>
        <w:t xml:space="preserve"> pomůc</w:t>
      </w:r>
      <w:r w:rsidR="00B70803">
        <w:rPr>
          <w:rFonts w:cs="Arial"/>
          <w:szCs w:val="20"/>
        </w:rPr>
        <w:t>ek</w:t>
      </w:r>
      <w:r w:rsidR="000E682D">
        <w:rPr>
          <w:rFonts w:cs="Arial"/>
          <w:szCs w:val="20"/>
        </w:rPr>
        <w:t>, učební</w:t>
      </w:r>
      <w:r w:rsidR="00B70803">
        <w:rPr>
          <w:rFonts w:cs="Arial"/>
          <w:szCs w:val="20"/>
        </w:rPr>
        <w:t>ch</w:t>
      </w:r>
      <w:r w:rsidR="000E682D">
        <w:rPr>
          <w:rFonts w:cs="Arial"/>
          <w:szCs w:val="20"/>
        </w:rPr>
        <w:t xml:space="preserve"> materiál</w:t>
      </w:r>
      <w:r w:rsidR="00B70803">
        <w:rPr>
          <w:rFonts w:cs="Arial"/>
          <w:szCs w:val="20"/>
        </w:rPr>
        <w:t>ů, školících prostor</w:t>
      </w:r>
      <w:r w:rsidR="000E682D">
        <w:rPr>
          <w:rFonts w:cs="Arial"/>
          <w:szCs w:val="20"/>
        </w:rPr>
        <w:t xml:space="preserve"> apod.) a zhodnoceny nedostatky včetně doporučení na doplnění materiálního vybavení s ohledem na rozsah školení a velikost organizace MPSV.</w:t>
      </w:r>
      <w:r w:rsidR="00C3088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Dodavatel n</w:t>
      </w:r>
      <w:r w:rsidR="002618A2">
        <w:rPr>
          <w:rFonts w:cs="Arial"/>
          <w:szCs w:val="20"/>
        </w:rPr>
        <w:t>avr</w:t>
      </w:r>
      <w:r>
        <w:rPr>
          <w:rFonts w:cs="Arial"/>
          <w:szCs w:val="20"/>
        </w:rPr>
        <w:t>h</w:t>
      </w:r>
      <w:r w:rsidR="002618A2">
        <w:rPr>
          <w:rFonts w:cs="Arial"/>
          <w:szCs w:val="20"/>
        </w:rPr>
        <w:t>n</w:t>
      </w:r>
      <w:r>
        <w:rPr>
          <w:rFonts w:cs="Arial"/>
          <w:szCs w:val="20"/>
        </w:rPr>
        <w:t>e</w:t>
      </w:r>
      <w:r w:rsidR="002618A2">
        <w:rPr>
          <w:rFonts w:cs="Arial"/>
          <w:szCs w:val="20"/>
        </w:rPr>
        <w:t xml:space="preserve"> syst</w:t>
      </w:r>
      <w:r w:rsidR="00B5314A">
        <w:rPr>
          <w:rFonts w:cs="Arial"/>
          <w:szCs w:val="20"/>
        </w:rPr>
        <w:t>ém hodnocení vzdělávacích akcí</w:t>
      </w:r>
      <w:r w:rsidR="0006347B">
        <w:rPr>
          <w:rFonts w:cs="Arial"/>
          <w:szCs w:val="20"/>
        </w:rPr>
        <w:t xml:space="preserve"> ze strany jejich účastníků</w:t>
      </w:r>
      <w:r w:rsidR="00B5314A">
        <w:rPr>
          <w:rFonts w:cs="Arial"/>
          <w:szCs w:val="20"/>
        </w:rPr>
        <w:t>.</w:t>
      </w:r>
      <w:r w:rsidR="002618A2">
        <w:rPr>
          <w:rFonts w:cs="Arial"/>
          <w:szCs w:val="20"/>
        </w:rPr>
        <w:t xml:space="preserve"> </w:t>
      </w:r>
      <w:r w:rsidR="00B5314A">
        <w:rPr>
          <w:rFonts w:cs="Arial"/>
          <w:szCs w:val="20"/>
        </w:rPr>
        <w:t>Hodnocení musí být zaměřeno</w:t>
      </w:r>
      <w:r w:rsidR="002B60CC">
        <w:rPr>
          <w:rFonts w:cs="Arial"/>
          <w:szCs w:val="20"/>
        </w:rPr>
        <w:t xml:space="preserve"> minimálně na hodnocení </w:t>
      </w:r>
      <w:r w:rsidR="00F93E92">
        <w:rPr>
          <w:rFonts w:cs="Arial"/>
          <w:szCs w:val="20"/>
        </w:rPr>
        <w:t>přínosu kurzu ze strany účastníků</w:t>
      </w:r>
      <w:r w:rsidR="00224C50">
        <w:rPr>
          <w:rFonts w:cs="Arial"/>
          <w:szCs w:val="20"/>
        </w:rPr>
        <w:t xml:space="preserve"> </w:t>
      </w:r>
      <w:r w:rsidR="00490DF0">
        <w:rPr>
          <w:rFonts w:cs="Arial"/>
          <w:szCs w:val="20"/>
        </w:rPr>
        <w:t>z hlediska</w:t>
      </w:r>
      <w:r w:rsidR="00F93E92">
        <w:rPr>
          <w:rFonts w:cs="Arial"/>
          <w:szCs w:val="20"/>
        </w:rPr>
        <w:t xml:space="preserve"> získání znalostí a dovedností v rámci </w:t>
      </w:r>
      <w:r w:rsidR="00490DF0">
        <w:rPr>
          <w:rFonts w:cs="Arial"/>
          <w:szCs w:val="20"/>
        </w:rPr>
        <w:t xml:space="preserve">absolvovaného </w:t>
      </w:r>
      <w:r w:rsidR="00F93E92">
        <w:rPr>
          <w:rFonts w:cs="Arial"/>
          <w:szCs w:val="20"/>
        </w:rPr>
        <w:t>kurzu. Dále musí být navrženo hodnocení ve vzdělávání z dlouhodobého pohledu ve</w:t>
      </w:r>
      <w:r w:rsidR="00C968CA">
        <w:rPr>
          <w:rFonts w:cs="Arial"/>
          <w:szCs w:val="20"/>
        </w:rPr>
        <w:t> </w:t>
      </w:r>
      <w:r w:rsidR="00F93E92">
        <w:rPr>
          <w:rFonts w:cs="Arial"/>
          <w:szCs w:val="20"/>
        </w:rPr>
        <w:t xml:space="preserve">vztahu k vynaloženým nákladům na vzdělávání a zlepšení využití potenciálu zaměstnanců. </w:t>
      </w:r>
      <w:r w:rsidR="00146B85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 xml:space="preserve">dodavatel </w:t>
      </w:r>
      <w:r w:rsidR="00146B85">
        <w:rPr>
          <w:rFonts w:cs="Arial"/>
          <w:szCs w:val="20"/>
        </w:rPr>
        <w:t>nastav</w:t>
      </w:r>
      <w:r>
        <w:rPr>
          <w:rFonts w:cs="Arial"/>
          <w:szCs w:val="20"/>
        </w:rPr>
        <w:t>í</w:t>
      </w:r>
      <w:r w:rsidR="00991280" w:rsidRPr="00146B85">
        <w:rPr>
          <w:rFonts w:cs="Arial"/>
          <w:szCs w:val="20"/>
        </w:rPr>
        <w:t xml:space="preserve"> </w:t>
      </w:r>
      <w:r w:rsidR="00F93E92">
        <w:rPr>
          <w:rFonts w:cs="Arial"/>
          <w:szCs w:val="20"/>
        </w:rPr>
        <w:t xml:space="preserve">nový </w:t>
      </w:r>
      <w:r w:rsidR="00991280" w:rsidRPr="00146B85">
        <w:rPr>
          <w:rFonts w:cs="Arial"/>
          <w:szCs w:val="20"/>
        </w:rPr>
        <w:t>komplexní systém organizace vzdělávání</w:t>
      </w:r>
      <w:r w:rsidR="00F93E92">
        <w:rPr>
          <w:rFonts w:cs="Arial"/>
          <w:szCs w:val="20"/>
        </w:rPr>
        <w:t xml:space="preserve"> </w:t>
      </w:r>
      <w:r w:rsidR="00F93E92" w:rsidRPr="00146B85">
        <w:rPr>
          <w:rFonts w:cs="Arial"/>
          <w:szCs w:val="20"/>
        </w:rPr>
        <w:t>a rozvoje zaměstnanců</w:t>
      </w:r>
      <w:r w:rsidR="00F93E92">
        <w:rPr>
          <w:rFonts w:cs="Arial"/>
          <w:szCs w:val="20"/>
        </w:rPr>
        <w:t xml:space="preserve"> (tzn. procesů a</w:t>
      </w:r>
      <w:r w:rsidR="00C968CA">
        <w:rPr>
          <w:rFonts w:cs="Arial"/>
          <w:szCs w:val="20"/>
        </w:rPr>
        <w:t> </w:t>
      </w:r>
      <w:r w:rsidR="00F93E92">
        <w:rPr>
          <w:rFonts w:cs="Arial"/>
          <w:szCs w:val="20"/>
        </w:rPr>
        <w:t>postupů při realizaci vzdělávání v rámci celého vzdělávacího cyklu)</w:t>
      </w:r>
      <w:r w:rsidR="005610D3">
        <w:rPr>
          <w:rFonts w:cs="Arial"/>
          <w:szCs w:val="20"/>
        </w:rPr>
        <w:t>.</w:t>
      </w:r>
    </w:p>
    <w:p w14:paraId="28312C6E" w14:textId="77777777" w:rsidR="00991280" w:rsidRPr="006202E4" w:rsidRDefault="00991280" w:rsidP="00266BAD">
      <w:pPr>
        <w:spacing w:before="120" w:after="120" w:line="280" w:lineRule="atLeast"/>
        <w:rPr>
          <w:rFonts w:cs="Arial"/>
          <w:szCs w:val="20"/>
        </w:rPr>
      </w:pPr>
      <w:r w:rsidRPr="006202E4">
        <w:rPr>
          <w:rFonts w:cs="Arial"/>
          <w:szCs w:val="20"/>
        </w:rPr>
        <w:t xml:space="preserve">Tato část </w:t>
      </w:r>
      <w:r w:rsidR="005610D3">
        <w:rPr>
          <w:rFonts w:cs="Arial"/>
          <w:szCs w:val="20"/>
        </w:rPr>
        <w:t xml:space="preserve">plnění </w:t>
      </w:r>
      <w:r w:rsidRPr="006202E4">
        <w:rPr>
          <w:rFonts w:cs="Arial"/>
          <w:szCs w:val="20"/>
        </w:rPr>
        <w:t>musí zahrnovat rovněž popis činnosti pracovních pozic v oddělení vzdělávání ve</w:t>
      </w:r>
      <w:r w:rsidR="005610D3">
        <w:rPr>
          <w:rFonts w:cs="Arial"/>
          <w:szCs w:val="20"/>
        </w:rPr>
        <w:t> </w:t>
      </w:r>
      <w:r w:rsidRPr="006202E4">
        <w:rPr>
          <w:rFonts w:cs="Arial"/>
          <w:szCs w:val="20"/>
        </w:rPr>
        <w:t>vztahu k</w:t>
      </w:r>
      <w:r w:rsidR="006202E4">
        <w:rPr>
          <w:rFonts w:cs="Arial"/>
          <w:szCs w:val="20"/>
        </w:rPr>
        <w:t xml:space="preserve"> </w:t>
      </w:r>
      <w:r w:rsidRPr="006202E4">
        <w:rPr>
          <w:rFonts w:cs="Arial"/>
          <w:szCs w:val="20"/>
        </w:rPr>
        <w:t xml:space="preserve">jeho zajištění pro zaměstnance MPSV. </w:t>
      </w:r>
    </w:p>
    <w:p w14:paraId="01823D20" w14:textId="77777777" w:rsidR="00991280" w:rsidRDefault="00991280" w:rsidP="00266BAD">
      <w:pPr>
        <w:spacing w:line="280" w:lineRule="atLeast"/>
        <w:ind w:left="360"/>
        <w:rPr>
          <w:rFonts w:eastAsiaTheme="minorHAnsi" w:cs="Arial"/>
          <w:szCs w:val="20"/>
          <w:lang w:eastAsia="en-US"/>
        </w:rPr>
      </w:pPr>
    </w:p>
    <w:p w14:paraId="7C6F9AD6" w14:textId="5E810576" w:rsidR="00991280" w:rsidRPr="00F109AE" w:rsidRDefault="00991280" w:rsidP="00266BAD">
      <w:pPr>
        <w:spacing w:line="280" w:lineRule="atLeast"/>
        <w:rPr>
          <w:rFonts w:eastAsiaTheme="minorHAnsi" w:cs="Arial"/>
          <w:b/>
          <w:szCs w:val="20"/>
          <w:lang w:eastAsia="en-US"/>
        </w:rPr>
      </w:pPr>
      <w:r w:rsidRPr="00F109AE">
        <w:rPr>
          <w:rFonts w:eastAsiaTheme="minorHAnsi" w:cs="Arial"/>
          <w:b/>
          <w:szCs w:val="20"/>
          <w:lang w:eastAsia="en-US"/>
        </w:rPr>
        <w:t xml:space="preserve">Výstupem B </w:t>
      </w:r>
      <w:r w:rsidR="00EF3B3A">
        <w:rPr>
          <w:rFonts w:eastAsiaTheme="minorHAnsi" w:cs="Arial"/>
          <w:b/>
          <w:szCs w:val="20"/>
          <w:lang w:eastAsia="en-US"/>
        </w:rPr>
        <w:t>musí být</w:t>
      </w:r>
      <w:r w:rsidR="00EF3B3A" w:rsidRPr="00F109AE">
        <w:rPr>
          <w:rFonts w:eastAsiaTheme="minorHAnsi" w:cs="Arial"/>
          <w:b/>
          <w:szCs w:val="20"/>
          <w:lang w:eastAsia="en-US"/>
        </w:rPr>
        <w:t xml:space="preserve"> </w:t>
      </w:r>
      <w:r w:rsidR="0016587F" w:rsidRPr="00F109AE">
        <w:rPr>
          <w:rFonts w:eastAsiaTheme="minorHAnsi" w:cs="Arial"/>
          <w:b/>
          <w:szCs w:val="20"/>
          <w:lang w:eastAsia="en-US"/>
        </w:rPr>
        <w:t xml:space="preserve">koncepce, která bude tvořit jeden dokument </w:t>
      </w:r>
      <w:r w:rsidR="00724AB5" w:rsidRPr="00F109AE">
        <w:rPr>
          <w:rFonts w:eastAsiaTheme="minorHAnsi" w:cs="Arial"/>
          <w:b/>
          <w:szCs w:val="20"/>
          <w:lang w:eastAsia="en-US"/>
        </w:rPr>
        <w:t>rozdělený na Část I. a Část II.</w:t>
      </w:r>
    </w:p>
    <w:p w14:paraId="6093F602" w14:textId="77777777" w:rsidR="00991280" w:rsidRPr="00095475" w:rsidRDefault="00724AB5" w:rsidP="00266BAD">
      <w:pPr>
        <w:spacing w:before="120" w:after="120" w:line="280" w:lineRule="atLeast"/>
        <w:rPr>
          <w:rFonts w:cs="Arial"/>
          <w:szCs w:val="20"/>
        </w:rPr>
      </w:pPr>
      <w:r w:rsidRPr="00F109AE">
        <w:rPr>
          <w:rFonts w:cs="Arial"/>
          <w:b/>
          <w:szCs w:val="20"/>
        </w:rPr>
        <w:t>Část I.</w:t>
      </w:r>
      <w:r w:rsidRPr="00724AB5">
        <w:rPr>
          <w:rFonts w:cs="Arial"/>
          <w:szCs w:val="20"/>
        </w:rPr>
        <w:t xml:space="preserve"> </w:t>
      </w:r>
      <w:r w:rsidR="00DC267A">
        <w:rPr>
          <w:rFonts w:cs="Arial"/>
          <w:szCs w:val="20"/>
        </w:rPr>
        <w:t>–</w:t>
      </w:r>
      <w:r w:rsidRPr="00724AB5">
        <w:rPr>
          <w:rFonts w:cs="Arial"/>
          <w:szCs w:val="20"/>
        </w:rPr>
        <w:t xml:space="preserve"> </w:t>
      </w:r>
      <w:r w:rsidR="00337EBE">
        <w:rPr>
          <w:rFonts w:cs="Arial"/>
          <w:szCs w:val="20"/>
        </w:rPr>
        <w:t xml:space="preserve">dodavatel zpracuje </w:t>
      </w:r>
      <w:r w:rsidR="00DC267A">
        <w:rPr>
          <w:rFonts w:cs="Arial"/>
          <w:szCs w:val="20"/>
        </w:rPr>
        <w:t xml:space="preserve">minimálně </w:t>
      </w:r>
      <w:r w:rsidR="00146B85">
        <w:rPr>
          <w:rFonts w:cs="Arial"/>
          <w:szCs w:val="20"/>
        </w:rPr>
        <w:t>analýz</w:t>
      </w:r>
      <w:r w:rsidR="00337EBE">
        <w:rPr>
          <w:rFonts w:cs="Arial"/>
          <w:szCs w:val="20"/>
        </w:rPr>
        <w:t>u</w:t>
      </w:r>
      <w:r w:rsidR="00991280" w:rsidRPr="00724AB5">
        <w:rPr>
          <w:rFonts w:cs="Arial"/>
          <w:szCs w:val="20"/>
        </w:rPr>
        <w:t xml:space="preserve"> potřeb, cíle rozvoje zaměstnanců MPSV, způsob zajištění vzdělávání, </w:t>
      </w:r>
      <w:r w:rsidR="00DC267A">
        <w:rPr>
          <w:rFonts w:cs="Arial"/>
          <w:szCs w:val="20"/>
        </w:rPr>
        <w:t xml:space="preserve">plán vzdělávacích akcí spolu s </w:t>
      </w:r>
      <w:r w:rsidR="00991280" w:rsidRPr="00724AB5">
        <w:rPr>
          <w:rFonts w:cs="Arial"/>
          <w:szCs w:val="20"/>
        </w:rPr>
        <w:t>časový</w:t>
      </w:r>
      <w:r w:rsidR="00DC267A">
        <w:rPr>
          <w:rFonts w:cs="Arial"/>
          <w:szCs w:val="20"/>
        </w:rPr>
        <w:t>m</w:t>
      </w:r>
      <w:r w:rsidR="00991280" w:rsidRPr="00724AB5">
        <w:rPr>
          <w:rFonts w:cs="Arial"/>
          <w:szCs w:val="20"/>
        </w:rPr>
        <w:t xml:space="preserve"> harmonogram</w:t>
      </w:r>
      <w:r w:rsidR="00DC267A">
        <w:rPr>
          <w:rFonts w:cs="Arial"/>
          <w:szCs w:val="20"/>
        </w:rPr>
        <w:t>em</w:t>
      </w:r>
      <w:r w:rsidR="00991280" w:rsidRPr="00724AB5">
        <w:rPr>
          <w:rFonts w:cs="Arial"/>
          <w:szCs w:val="20"/>
        </w:rPr>
        <w:t xml:space="preserve">, </w:t>
      </w:r>
      <w:r w:rsidR="00DC267A">
        <w:rPr>
          <w:rFonts w:cs="Arial"/>
          <w:szCs w:val="20"/>
        </w:rPr>
        <w:t xml:space="preserve">systém </w:t>
      </w:r>
      <w:r w:rsidR="00991280" w:rsidRPr="00724AB5">
        <w:rPr>
          <w:rFonts w:cs="Arial"/>
          <w:szCs w:val="20"/>
        </w:rPr>
        <w:t xml:space="preserve">hodnocení </w:t>
      </w:r>
      <w:r w:rsidR="00DC267A">
        <w:rPr>
          <w:rFonts w:cs="Arial"/>
          <w:szCs w:val="20"/>
        </w:rPr>
        <w:t xml:space="preserve">účastníků </w:t>
      </w:r>
      <w:r w:rsidR="00991280" w:rsidRPr="00724AB5">
        <w:rPr>
          <w:rFonts w:cs="Arial"/>
          <w:szCs w:val="20"/>
        </w:rPr>
        <w:t>a zpětn</w:t>
      </w:r>
      <w:r w:rsidR="00337EBE">
        <w:rPr>
          <w:rFonts w:cs="Arial"/>
          <w:szCs w:val="20"/>
        </w:rPr>
        <w:t>ou</w:t>
      </w:r>
      <w:r w:rsidR="00991280" w:rsidRPr="00724AB5">
        <w:rPr>
          <w:rFonts w:cs="Arial"/>
          <w:szCs w:val="20"/>
        </w:rPr>
        <w:t xml:space="preserve"> vazb</w:t>
      </w:r>
      <w:r w:rsidR="00337EBE">
        <w:rPr>
          <w:rFonts w:cs="Arial"/>
          <w:szCs w:val="20"/>
        </w:rPr>
        <w:t>u</w:t>
      </w:r>
      <w:r w:rsidR="00DC267A">
        <w:rPr>
          <w:rFonts w:cs="Arial"/>
          <w:szCs w:val="20"/>
        </w:rPr>
        <w:t xml:space="preserve"> od účastníků vzdělávacích akcí, zhodnocení přínosů vzdělávání ve vztahu k vynaloženým nákladům.</w:t>
      </w:r>
    </w:p>
    <w:p w14:paraId="27519042" w14:textId="77777777" w:rsidR="00991280" w:rsidRPr="00724AB5" w:rsidRDefault="00724AB5" w:rsidP="00266BAD">
      <w:pPr>
        <w:spacing w:before="120" w:after="120" w:line="280" w:lineRule="atLeast"/>
        <w:rPr>
          <w:rFonts w:cs="Arial"/>
          <w:szCs w:val="20"/>
        </w:rPr>
      </w:pPr>
      <w:r w:rsidRPr="00F109AE">
        <w:rPr>
          <w:rFonts w:cs="Arial"/>
          <w:b/>
          <w:szCs w:val="20"/>
        </w:rPr>
        <w:t>Část II.</w:t>
      </w:r>
      <w:r>
        <w:rPr>
          <w:rFonts w:cs="Arial"/>
          <w:szCs w:val="20"/>
        </w:rPr>
        <w:t xml:space="preserve"> </w:t>
      </w:r>
      <w:r w:rsidR="006F0DEF">
        <w:rPr>
          <w:rFonts w:cs="Arial"/>
          <w:szCs w:val="20"/>
        </w:rPr>
        <w:t>–</w:t>
      </w:r>
      <w:r>
        <w:rPr>
          <w:rFonts w:cs="Arial"/>
          <w:szCs w:val="20"/>
        </w:rPr>
        <w:t xml:space="preserve"> </w:t>
      </w:r>
      <w:r w:rsidR="00337EBE">
        <w:rPr>
          <w:rFonts w:cs="Arial"/>
          <w:szCs w:val="20"/>
        </w:rPr>
        <w:t xml:space="preserve">dodavatel navrhne </w:t>
      </w:r>
      <w:r w:rsidR="006F0DEF">
        <w:rPr>
          <w:rFonts w:cs="Arial"/>
          <w:szCs w:val="20"/>
        </w:rPr>
        <w:t>nov</w:t>
      </w:r>
      <w:r w:rsidR="00337EBE">
        <w:rPr>
          <w:rFonts w:cs="Arial"/>
          <w:szCs w:val="20"/>
        </w:rPr>
        <w:t>ý systém</w:t>
      </w:r>
      <w:r w:rsidR="006F0DEF">
        <w:rPr>
          <w:rFonts w:cs="Arial"/>
          <w:szCs w:val="20"/>
        </w:rPr>
        <w:t xml:space="preserve"> organizace (procesů a postupů) vzdělávání včetně grafického znázornění těchto procesů a popisu rolí všech zainteresovaných osob vstupujících do jednotlivých identifikovaných procesů (jejich povinnosti, práva, odpovědnosti a kompetence). Součástí </w:t>
      </w:r>
      <w:r w:rsidR="00337EBE">
        <w:rPr>
          <w:rFonts w:cs="Arial"/>
          <w:szCs w:val="20"/>
        </w:rPr>
        <w:t xml:space="preserve">musí být </w:t>
      </w:r>
      <w:r w:rsidR="00991280" w:rsidRPr="00724AB5">
        <w:rPr>
          <w:rFonts w:cs="Arial"/>
          <w:szCs w:val="20"/>
        </w:rPr>
        <w:t xml:space="preserve">identifikace nedostatků ve finančních, materiálních či personálních oblastech a popisu </w:t>
      </w:r>
      <w:r w:rsidR="006F09F6">
        <w:rPr>
          <w:rFonts w:cs="Arial"/>
          <w:szCs w:val="20"/>
        </w:rPr>
        <w:t xml:space="preserve">možných </w:t>
      </w:r>
      <w:r w:rsidR="00991280" w:rsidRPr="00724AB5">
        <w:rPr>
          <w:rFonts w:cs="Arial"/>
          <w:szCs w:val="20"/>
        </w:rPr>
        <w:t>rizik plynoucích z těchto nedostatků.</w:t>
      </w:r>
      <w:r w:rsidR="00146B85">
        <w:rPr>
          <w:rFonts w:cs="Arial"/>
          <w:szCs w:val="20"/>
        </w:rPr>
        <w:t xml:space="preserve"> Navržení systému zabezpečení vzdělávání </w:t>
      </w:r>
      <w:r w:rsidR="00337EBE">
        <w:rPr>
          <w:rFonts w:cs="Arial"/>
          <w:szCs w:val="20"/>
        </w:rPr>
        <w:t xml:space="preserve">dodavatel </w:t>
      </w:r>
      <w:r w:rsidR="006F0DEF">
        <w:rPr>
          <w:rFonts w:cs="Arial"/>
          <w:szCs w:val="20"/>
        </w:rPr>
        <w:t xml:space="preserve">provede </w:t>
      </w:r>
      <w:r w:rsidR="00146B85">
        <w:rPr>
          <w:rFonts w:cs="Arial"/>
          <w:szCs w:val="20"/>
        </w:rPr>
        <w:t>s ohledem na specifika úřadu MPSV.</w:t>
      </w:r>
    </w:p>
    <w:p w14:paraId="7F17EC2B" w14:textId="77777777" w:rsidR="00991280" w:rsidRPr="00F109AE" w:rsidRDefault="00991280" w:rsidP="00266BAD">
      <w:pPr>
        <w:spacing w:before="120" w:after="120" w:line="280" w:lineRule="atLeast"/>
        <w:rPr>
          <w:rFonts w:cs="Arial"/>
          <w:szCs w:val="20"/>
        </w:rPr>
      </w:pPr>
      <w:r w:rsidRPr="00F109AE">
        <w:rPr>
          <w:rFonts w:cs="Arial"/>
          <w:szCs w:val="20"/>
        </w:rPr>
        <w:t xml:space="preserve">S ohledem na přijetí zákona o státní službě </w:t>
      </w:r>
      <w:r w:rsidR="001C69EC" w:rsidRPr="00F109AE">
        <w:rPr>
          <w:rFonts w:cs="Arial"/>
          <w:szCs w:val="20"/>
        </w:rPr>
        <w:t xml:space="preserve">musí být </w:t>
      </w:r>
      <w:r w:rsidRPr="00F109AE">
        <w:rPr>
          <w:rFonts w:cs="Arial"/>
          <w:szCs w:val="20"/>
        </w:rPr>
        <w:t xml:space="preserve">v analýze respektována všechna pravidla plynoucí z uvedeného zákona a z jeho prováděcích předpisů. </w:t>
      </w:r>
    </w:p>
    <w:p w14:paraId="53CC36AA" w14:textId="77777777" w:rsidR="00B63836" w:rsidRDefault="00B63836" w:rsidP="00266BAD">
      <w:pPr>
        <w:spacing w:line="280" w:lineRule="atLeast"/>
        <w:rPr>
          <w:rFonts w:eastAsiaTheme="minorHAnsi" w:cs="Arial"/>
          <w:szCs w:val="20"/>
          <w:lang w:eastAsia="en-US"/>
        </w:rPr>
      </w:pPr>
    </w:p>
    <w:p w14:paraId="5C59FA23" w14:textId="77777777" w:rsidR="00B63836" w:rsidRDefault="00B63836" w:rsidP="00C52326">
      <w:pPr>
        <w:spacing w:before="120" w:after="60" w:line="280" w:lineRule="atLeast"/>
        <w:ind w:firstLine="360"/>
        <w:rPr>
          <w:rFonts w:cs="Arial"/>
          <w:b/>
          <w:szCs w:val="20"/>
        </w:rPr>
      </w:pPr>
      <w:r>
        <w:rPr>
          <w:rFonts w:cs="Arial"/>
          <w:b/>
          <w:szCs w:val="20"/>
        </w:rPr>
        <w:t>P</w:t>
      </w:r>
      <w:r w:rsidRPr="00DC0535">
        <w:rPr>
          <w:rFonts w:cs="Arial"/>
          <w:b/>
          <w:szCs w:val="20"/>
        </w:rPr>
        <w:t>o</w:t>
      </w:r>
      <w:r>
        <w:rPr>
          <w:rFonts w:cs="Arial"/>
          <w:b/>
          <w:szCs w:val="20"/>
        </w:rPr>
        <w:t xml:space="preserve">žadovaná forma výstupu </w:t>
      </w:r>
      <w:r w:rsidR="00B94EA2">
        <w:rPr>
          <w:rFonts w:cs="Arial"/>
          <w:b/>
          <w:szCs w:val="20"/>
        </w:rPr>
        <w:t>B</w:t>
      </w:r>
      <w:r w:rsidRPr="00DC0535">
        <w:rPr>
          <w:rFonts w:cs="Arial"/>
          <w:b/>
          <w:szCs w:val="20"/>
        </w:rPr>
        <w:t>) =</w:t>
      </w:r>
      <w:r w:rsidR="004252C3">
        <w:rPr>
          <w:rFonts w:cs="Arial"/>
          <w:b/>
          <w:szCs w:val="20"/>
        </w:rPr>
        <w:t xml:space="preserve"> elektronická a tištěná verze</w:t>
      </w:r>
    </w:p>
    <w:p w14:paraId="02DDFD84" w14:textId="77777777" w:rsidR="00B63836" w:rsidRDefault="00B63836" w:rsidP="00266BAD">
      <w:pPr>
        <w:spacing w:before="120" w:after="60" w:line="280" w:lineRule="atLeast"/>
        <w:ind w:firstLine="36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Požadovaný rozsah výstupu </w:t>
      </w:r>
      <w:r w:rsidR="00B94EA2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 xml:space="preserve">) = </w:t>
      </w:r>
      <w:r w:rsidR="0018669F">
        <w:rPr>
          <w:rFonts w:cs="Arial"/>
          <w:b/>
          <w:szCs w:val="20"/>
        </w:rPr>
        <w:t xml:space="preserve">min. </w:t>
      </w:r>
      <w:r w:rsidR="0016587F">
        <w:rPr>
          <w:rFonts w:cs="Arial"/>
          <w:b/>
          <w:szCs w:val="20"/>
        </w:rPr>
        <w:t>40</w:t>
      </w:r>
      <w:r w:rsidR="00B259B2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normostran textu</w:t>
      </w:r>
      <w:r w:rsidR="0016587F">
        <w:rPr>
          <w:rFonts w:cs="Arial"/>
          <w:b/>
          <w:szCs w:val="20"/>
        </w:rPr>
        <w:t>, max. 120 normostran textu</w:t>
      </w:r>
    </w:p>
    <w:p w14:paraId="19535A8B" w14:textId="77777777" w:rsidR="0016587F" w:rsidRDefault="0016587F" w:rsidP="00266BAD">
      <w:pPr>
        <w:spacing w:before="120" w:after="60" w:line="280" w:lineRule="atLeast"/>
        <w:ind w:firstLine="36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Požadovaný rozsah výstupu B) Část </w:t>
      </w:r>
      <w:r w:rsidR="002B508B">
        <w:rPr>
          <w:rFonts w:cs="Arial"/>
          <w:b/>
          <w:szCs w:val="20"/>
        </w:rPr>
        <w:t>I.</w:t>
      </w:r>
      <w:r>
        <w:rPr>
          <w:rFonts w:cs="Arial"/>
          <w:b/>
          <w:szCs w:val="20"/>
        </w:rPr>
        <w:t xml:space="preserve"> = min.</w:t>
      </w:r>
      <w:r w:rsidR="00963FB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20 normostran textu, max. 60 normostran textu</w:t>
      </w:r>
    </w:p>
    <w:p w14:paraId="2DC532B5" w14:textId="77777777" w:rsidR="0016587F" w:rsidRDefault="0016587F" w:rsidP="00266BAD">
      <w:pPr>
        <w:spacing w:before="120" w:after="60" w:line="280" w:lineRule="atLeast"/>
        <w:ind w:firstLine="360"/>
        <w:rPr>
          <w:rFonts w:cs="Arial"/>
          <w:b/>
          <w:szCs w:val="20"/>
        </w:rPr>
      </w:pPr>
      <w:r>
        <w:rPr>
          <w:rFonts w:cs="Arial"/>
          <w:b/>
          <w:szCs w:val="20"/>
        </w:rPr>
        <w:t>Pož</w:t>
      </w:r>
      <w:r w:rsidR="002B508B">
        <w:rPr>
          <w:rFonts w:cs="Arial"/>
          <w:b/>
          <w:szCs w:val="20"/>
        </w:rPr>
        <w:t>adovaný rozsah výstupu B) Část II.</w:t>
      </w:r>
      <w:r>
        <w:rPr>
          <w:rFonts w:cs="Arial"/>
          <w:b/>
          <w:szCs w:val="20"/>
        </w:rPr>
        <w:t xml:space="preserve"> = min. 20 normostran textu, max. 60 normostran textu</w:t>
      </w:r>
    </w:p>
    <w:p w14:paraId="01371AAE" w14:textId="77777777" w:rsidR="0016587F" w:rsidRDefault="0016587F" w:rsidP="00266BAD">
      <w:pPr>
        <w:spacing w:before="120" w:after="60" w:line="280" w:lineRule="atLeast"/>
        <w:ind w:firstLine="360"/>
        <w:rPr>
          <w:rFonts w:cs="Arial"/>
          <w:b/>
          <w:szCs w:val="20"/>
        </w:rPr>
      </w:pPr>
    </w:p>
    <w:p w14:paraId="3A073F48" w14:textId="62AA2468" w:rsidR="00B63836" w:rsidRPr="00BA38A6" w:rsidRDefault="00B63836" w:rsidP="00266BAD">
      <w:pPr>
        <w:spacing w:before="120" w:after="60" w:line="280" w:lineRule="atLeast"/>
        <w:ind w:firstLine="360"/>
        <w:rPr>
          <w:rFonts w:cs="Arial"/>
          <w:b/>
          <w:szCs w:val="20"/>
        </w:rPr>
      </w:pPr>
      <w:r w:rsidRPr="00BA38A6">
        <w:rPr>
          <w:rFonts w:cs="Arial"/>
          <w:b/>
          <w:szCs w:val="20"/>
        </w:rPr>
        <w:t>Termín předání</w:t>
      </w:r>
      <w:r>
        <w:rPr>
          <w:rFonts w:cs="Arial"/>
          <w:b/>
          <w:szCs w:val="20"/>
        </w:rPr>
        <w:t xml:space="preserve"> výstupu </w:t>
      </w:r>
      <w:r w:rsidR="004252C3">
        <w:rPr>
          <w:rFonts w:cs="Arial"/>
          <w:b/>
          <w:szCs w:val="20"/>
        </w:rPr>
        <w:t>B</w:t>
      </w:r>
      <w:r w:rsidRPr="00F109AE">
        <w:rPr>
          <w:rFonts w:cs="Arial"/>
          <w:b/>
          <w:szCs w:val="20"/>
        </w:rPr>
        <w:t>): T +</w:t>
      </w:r>
      <w:r w:rsidR="00F60F0D">
        <w:rPr>
          <w:rFonts w:cs="Arial"/>
          <w:b/>
          <w:szCs w:val="20"/>
        </w:rPr>
        <w:t xml:space="preserve"> </w:t>
      </w:r>
      <w:r w:rsidR="00AF714E">
        <w:rPr>
          <w:rFonts w:cs="Arial"/>
          <w:b/>
          <w:szCs w:val="20"/>
        </w:rPr>
        <w:t>105</w:t>
      </w:r>
      <w:r w:rsidRPr="00F109AE">
        <w:rPr>
          <w:rFonts w:cs="Arial"/>
          <w:b/>
          <w:szCs w:val="20"/>
        </w:rPr>
        <w:t xml:space="preserve"> </w:t>
      </w:r>
      <w:r w:rsidR="00585261" w:rsidRPr="00F109AE">
        <w:rPr>
          <w:rFonts w:cs="Arial"/>
          <w:b/>
          <w:szCs w:val="20"/>
        </w:rPr>
        <w:t>dní</w:t>
      </w:r>
      <w:r w:rsidRPr="00F109AE">
        <w:rPr>
          <w:rFonts w:cs="Arial"/>
          <w:b/>
          <w:szCs w:val="20"/>
        </w:rPr>
        <w:t xml:space="preserve"> (T = den uzavření smlouvy)</w:t>
      </w:r>
    </w:p>
    <w:p w14:paraId="43137E3B" w14:textId="77777777" w:rsidR="00B63836" w:rsidRPr="00EE5AC8" w:rsidRDefault="00B63836" w:rsidP="00EE5AC8">
      <w:pPr>
        <w:spacing w:line="280" w:lineRule="atLeast"/>
        <w:ind w:left="720"/>
        <w:rPr>
          <w:rFonts w:eastAsiaTheme="minorHAnsi"/>
        </w:rPr>
      </w:pPr>
    </w:p>
    <w:p w14:paraId="5DDE70E7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bookmarkStart w:id="20" w:name="_Toc336433052"/>
      <w:bookmarkEnd w:id="18"/>
      <w:r w:rsidRPr="00383FE2">
        <w:rPr>
          <w:caps/>
          <w:color w:val="FFFFFF"/>
          <w:sz w:val="20"/>
          <w:szCs w:val="20"/>
        </w:rPr>
        <w:t>Požadavky na varianty nabídky</w:t>
      </w:r>
    </w:p>
    <w:p w14:paraId="399E3518" w14:textId="77777777" w:rsidR="00825E77" w:rsidRPr="00383FE2" w:rsidRDefault="00825E77" w:rsidP="00266BAD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 w:rsidRPr="00383FE2">
        <w:rPr>
          <w:rFonts w:cs="Arial"/>
          <w:sz w:val="20"/>
          <w:szCs w:val="20"/>
        </w:rPr>
        <w:t>Zadavatel nepřipouští variantní řešení nabídky.</w:t>
      </w:r>
    </w:p>
    <w:p w14:paraId="0567B822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>Doba a místo plnění veřejné zakázky</w:t>
      </w:r>
    </w:p>
    <w:p w14:paraId="770F9EBB" w14:textId="77777777" w:rsidR="00825E77" w:rsidRPr="00B6555B" w:rsidRDefault="00825E77" w:rsidP="00266BAD">
      <w:pPr>
        <w:pStyle w:val="Nadpis2"/>
        <w:shd w:val="clear" w:color="auto" w:fill="D9D9D9"/>
        <w:tabs>
          <w:tab w:val="num" w:pos="792"/>
        </w:tabs>
        <w:spacing w:before="0" w:after="120" w:line="280" w:lineRule="atLeast"/>
        <w:ind w:right="-110"/>
        <w:rPr>
          <w:rFonts w:ascii="Arial" w:hAnsi="Arial" w:cs="Arial"/>
          <w:color w:val="auto"/>
          <w:sz w:val="20"/>
          <w:szCs w:val="20"/>
        </w:rPr>
      </w:pPr>
      <w:r w:rsidRPr="00B6555B">
        <w:rPr>
          <w:rFonts w:ascii="Arial" w:hAnsi="Arial" w:cs="Arial"/>
          <w:color w:val="auto"/>
          <w:sz w:val="20"/>
          <w:szCs w:val="20"/>
        </w:rPr>
        <w:t>Doba plnění veřejné zakázky</w:t>
      </w:r>
    </w:p>
    <w:p w14:paraId="2D49567C" w14:textId="77777777" w:rsidR="00825E77" w:rsidRPr="00383FE2" w:rsidRDefault="00825E77" w:rsidP="00266BAD">
      <w:pPr>
        <w:spacing w:line="280" w:lineRule="atLeast"/>
        <w:rPr>
          <w:rFonts w:cs="Arial"/>
          <w:szCs w:val="20"/>
        </w:rPr>
      </w:pPr>
      <w:r w:rsidRPr="00383FE2">
        <w:rPr>
          <w:rFonts w:cs="Arial"/>
          <w:b/>
        </w:rPr>
        <w:t>Předpokládané zahájení plnění</w:t>
      </w:r>
      <w:r w:rsidRPr="00383FE2">
        <w:rPr>
          <w:rFonts w:cs="Arial"/>
          <w:szCs w:val="20"/>
        </w:rPr>
        <w:t>:</w:t>
      </w:r>
      <w:r w:rsidRPr="00383FE2">
        <w:rPr>
          <w:rFonts w:cs="Arial"/>
          <w:szCs w:val="20"/>
        </w:rPr>
        <w:tab/>
        <w:t xml:space="preserve">následující den po podpisu smlouvy </w:t>
      </w:r>
    </w:p>
    <w:p w14:paraId="718791E9" w14:textId="16BB591C" w:rsidR="00825E77" w:rsidRPr="00535DF2" w:rsidRDefault="00825E77" w:rsidP="001B2B13">
      <w:pPr>
        <w:spacing w:line="280" w:lineRule="atLeast"/>
        <w:rPr>
          <w:rFonts w:cs="Arial"/>
          <w:b/>
        </w:rPr>
      </w:pPr>
      <w:r w:rsidRPr="00383FE2">
        <w:rPr>
          <w:rFonts w:cs="Arial"/>
          <w:b/>
        </w:rPr>
        <w:t xml:space="preserve">Požadované ukončení </w:t>
      </w:r>
      <w:r w:rsidRPr="00401B40">
        <w:rPr>
          <w:rFonts w:cs="Arial"/>
          <w:b/>
        </w:rPr>
        <w:t>plnění:</w:t>
      </w:r>
      <w:r w:rsidRPr="00401B40">
        <w:rPr>
          <w:rFonts w:cs="Arial"/>
          <w:b/>
        </w:rPr>
        <w:tab/>
        <w:t xml:space="preserve"> </w:t>
      </w:r>
      <w:r w:rsidRPr="00401B40">
        <w:rPr>
          <w:rFonts w:cs="Arial"/>
          <w:b/>
        </w:rPr>
        <w:tab/>
      </w:r>
      <w:r w:rsidRPr="00F60F0D">
        <w:rPr>
          <w:rFonts w:cs="Arial"/>
        </w:rPr>
        <w:t xml:space="preserve">do </w:t>
      </w:r>
      <w:r w:rsidR="00AF714E">
        <w:rPr>
          <w:rFonts w:cs="Arial"/>
        </w:rPr>
        <w:t>105</w:t>
      </w:r>
      <w:r w:rsidR="003826CB" w:rsidRPr="00F60F0D">
        <w:rPr>
          <w:rFonts w:cs="Arial"/>
        </w:rPr>
        <w:t xml:space="preserve"> </w:t>
      </w:r>
      <w:r w:rsidR="005D25FE" w:rsidRPr="00F60F0D">
        <w:rPr>
          <w:rFonts w:cs="Arial"/>
        </w:rPr>
        <w:t xml:space="preserve">kalendářních </w:t>
      </w:r>
      <w:r w:rsidR="003826CB" w:rsidRPr="00F60F0D">
        <w:rPr>
          <w:rFonts w:cs="Arial"/>
        </w:rPr>
        <w:t>dnů od podpisu smlouvy</w:t>
      </w:r>
    </w:p>
    <w:p w14:paraId="78F580B1" w14:textId="77777777" w:rsidR="00825E77" w:rsidRPr="00B6555B" w:rsidRDefault="00825E77" w:rsidP="00266BAD">
      <w:pPr>
        <w:pStyle w:val="Nadpis2"/>
        <w:shd w:val="clear" w:color="auto" w:fill="D9D9D9"/>
        <w:tabs>
          <w:tab w:val="num" w:pos="792"/>
        </w:tabs>
        <w:spacing w:before="480" w:after="120" w:line="280" w:lineRule="atLeast"/>
        <w:rPr>
          <w:rFonts w:ascii="Arial" w:hAnsi="Arial" w:cs="Arial"/>
          <w:color w:val="000000"/>
          <w:sz w:val="20"/>
          <w:szCs w:val="20"/>
        </w:rPr>
      </w:pPr>
      <w:r w:rsidRPr="00B6555B">
        <w:rPr>
          <w:rFonts w:ascii="Arial" w:hAnsi="Arial" w:cs="Arial"/>
          <w:color w:val="000000"/>
          <w:sz w:val="20"/>
          <w:szCs w:val="20"/>
        </w:rPr>
        <w:t>Místo plnění veřejné zakázky</w:t>
      </w:r>
    </w:p>
    <w:p w14:paraId="7D56F99D" w14:textId="77777777" w:rsidR="00825E77" w:rsidRPr="00383FE2" w:rsidRDefault="00825E77" w:rsidP="00266BAD">
      <w:pPr>
        <w:spacing w:line="280" w:lineRule="atLeast"/>
        <w:rPr>
          <w:rFonts w:cs="Arial"/>
        </w:rPr>
      </w:pPr>
      <w:r w:rsidRPr="00383FE2">
        <w:rPr>
          <w:rFonts w:cs="Arial"/>
        </w:rPr>
        <w:t>Místem</w:t>
      </w:r>
      <w:r w:rsidR="00461563">
        <w:rPr>
          <w:rFonts w:cs="Arial"/>
        </w:rPr>
        <w:t xml:space="preserve"> plnění veřejné zakázky je Česká republika</w:t>
      </w:r>
      <w:r w:rsidR="003D3024">
        <w:rPr>
          <w:rFonts w:cs="Arial"/>
        </w:rPr>
        <w:t>, konkrétní místo plnění veřejné zakázky není nijak omezeno</w:t>
      </w:r>
      <w:r w:rsidRPr="00383FE2">
        <w:rPr>
          <w:rFonts w:cs="Arial"/>
        </w:rPr>
        <w:t>. Uchazeč je oprávněn provádět analytické práce v</w:t>
      </w:r>
      <w:r w:rsidR="00C8607F">
        <w:rPr>
          <w:rFonts w:cs="Arial"/>
        </w:rPr>
        <w:t> </w:t>
      </w:r>
      <w:r w:rsidRPr="00383FE2">
        <w:rPr>
          <w:rFonts w:cs="Arial"/>
        </w:rPr>
        <w:t xml:space="preserve">rámci svého sídla. </w:t>
      </w:r>
      <w:r w:rsidR="00825AC3">
        <w:rPr>
          <w:rFonts w:cs="Arial"/>
        </w:rPr>
        <w:t>P</w:t>
      </w:r>
      <w:r w:rsidR="00461563" w:rsidRPr="00461563">
        <w:rPr>
          <w:rFonts w:cs="Arial"/>
        </w:rPr>
        <w:t>ředání veškerých výstupů předmětu plnění veřejné zaká</w:t>
      </w:r>
      <w:r w:rsidR="00461563">
        <w:rPr>
          <w:rFonts w:cs="Arial"/>
        </w:rPr>
        <w:t>zky proběhne v sídle zadavatele</w:t>
      </w:r>
      <w:r w:rsidR="00825AC3">
        <w:rPr>
          <w:rFonts w:cs="Arial"/>
        </w:rPr>
        <w:t xml:space="preserve">, tj. </w:t>
      </w:r>
      <w:r w:rsidR="00825AC3" w:rsidRPr="00383FE2">
        <w:rPr>
          <w:rFonts w:cs="Arial"/>
        </w:rPr>
        <w:t>Na Poříčním právu 1/376, 128 01 Praha 2</w:t>
      </w:r>
      <w:r w:rsidR="00825AC3">
        <w:rPr>
          <w:rFonts w:cs="Arial"/>
        </w:rPr>
        <w:t>.</w:t>
      </w:r>
    </w:p>
    <w:p w14:paraId="0CB2EADC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lastRenderedPageBreak/>
        <w:t>POŽADAVKY NA PROKÁZÁNÍ SPLNĚNÍ KVALIFIKACE</w:t>
      </w:r>
    </w:p>
    <w:p w14:paraId="46E89FE9" w14:textId="77777777" w:rsidR="00825E77" w:rsidRPr="00383FE2" w:rsidRDefault="00825E77" w:rsidP="00B12F8C">
      <w:pPr>
        <w:pStyle w:val="Zkladntext"/>
        <w:tabs>
          <w:tab w:val="left" w:pos="7797"/>
        </w:tabs>
        <w:spacing w:after="0" w:line="280" w:lineRule="atLeast"/>
        <w:ind w:right="-2"/>
        <w:rPr>
          <w:szCs w:val="20"/>
        </w:rPr>
      </w:pPr>
      <w:r w:rsidRPr="00383FE2">
        <w:rPr>
          <w:szCs w:val="20"/>
        </w:rPr>
        <w:t xml:space="preserve">Zadavatel požaduje dle § 51 odst. 1 zákona po uchazečích předložení dokladů a informací k prokázání splnění kvalifikace. Požadavky zadavatele na prokázání kvalifikace jsou stanoveny v Příloze č. </w:t>
      </w:r>
      <w:r w:rsidR="00C8607F">
        <w:rPr>
          <w:szCs w:val="20"/>
        </w:rPr>
        <w:t>2</w:t>
      </w:r>
      <w:r w:rsidRPr="00383FE2">
        <w:rPr>
          <w:szCs w:val="20"/>
        </w:rPr>
        <w:t xml:space="preserve"> této zadávací dokumentace.</w:t>
      </w:r>
    </w:p>
    <w:p w14:paraId="654B8B01" w14:textId="77777777" w:rsidR="00825E77" w:rsidRPr="003D3024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D3024">
        <w:rPr>
          <w:caps/>
          <w:color w:val="FFFFFF"/>
          <w:sz w:val="20"/>
          <w:szCs w:val="20"/>
        </w:rPr>
        <w:t>požadavky na Způsob zpracování nabídkové ceny</w:t>
      </w:r>
    </w:p>
    <w:p w14:paraId="1E208BA5" w14:textId="77777777" w:rsidR="00825E77" w:rsidRPr="00857669" w:rsidRDefault="00825E77" w:rsidP="00266BAD">
      <w:pPr>
        <w:pStyle w:val="Odstavecseseznamem"/>
        <w:numPr>
          <w:ilvl w:val="1"/>
          <w:numId w:val="37"/>
        </w:numPr>
        <w:spacing w:before="120" w:after="60" w:line="280" w:lineRule="atLeast"/>
        <w:ind w:left="567" w:right="22" w:hanging="567"/>
        <w:rPr>
          <w:rFonts w:cs="Arial"/>
          <w:szCs w:val="20"/>
          <w:lang w:val="cs-CZ"/>
        </w:rPr>
      </w:pPr>
      <w:r w:rsidRPr="00857669">
        <w:rPr>
          <w:rFonts w:cs="Arial"/>
          <w:szCs w:val="20"/>
          <w:lang w:val="cs-CZ"/>
        </w:rPr>
        <w:t>Uchazeč ve své nabídce stanoví nabídkovou cenu, celou částkou za celý předmět plnění zakázky v souladu se zadávacími podmínkami.</w:t>
      </w:r>
    </w:p>
    <w:p w14:paraId="6199EA18" w14:textId="77777777" w:rsidR="00825E77" w:rsidRPr="00857669" w:rsidRDefault="00825E77" w:rsidP="00266BAD">
      <w:pPr>
        <w:pStyle w:val="Odstavecseseznamem"/>
        <w:numPr>
          <w:ilvl w:val="1"/>
          <w:numId w:val="37"/>
        </w:numPr>
        <w:spacing w:before="120" w:line="280" w:lineRule="atLeast"/>
        <w:ind w:left="567" w:right="23" w:hanging="567"/>
        <w:contextualSpacing w:val="0"/>
        <w:rPr>
          <w:rFonts w:cs="Arial"/>
          <w:szCs w:val="20"/>
          <w:lang w:val="cs-CZ"/>
        </w:rPr>
      </w:pPr>
      <w:r w:rsidRPr="00857669">
        <w:rPr>
          <w:rFonts w:cs="Arial"/>
          <w:szCs w:val="20"/>
          <w:lang w:val="cs-CZ"/>
        </w:rPr>
        <w:t xml:space="preserve">Nabídková cena musí být v nabídce uvedena jako celková cena (hodnota) předmětu zakázky </w:t>
      </w:r>
      <w:r w:rsidRPr="00857669">
        <w:rPr>
          <w:rFonts w:cs="Arial"/>
          <w:b/>
          <w:szCs w:val="20"/>
          <w:lang w:val="cs-CZ"/>
        </w:rPr>
        <w:t>v Kč bez DPH, i s DPH</w:t>
      </w:r>
      <w:r w:rsidRPr="00857669">
        <w:rPr>
          <w:rFonts w:cs="Arial"/>
          <w:szCs w:val="20"/>
          <w:lang w:val="cs-CZ"/>
        </w:rPr>
        <w:t>. Výše DPH musí být vyčíslena zvlášť. Uchazeč ve své nabídce stanoví nabídkovou cenu v následujícím členění:</w:t>
      </w:r>
    </w:p>
    <w:p w14:paraId="68B67A8D" w14:textId="77777777" w:rsidR="00825E77" w:rsidRPr="00857669" w:rsidRDefault="00825E77" w:rsidP="00266BAD">
      <w:pPr>
        <w:pStyle w:val="Odstavecseseznamem"/>
        <w:numPr>
          <w:ilvl w:val="1"/>
          <w:numId w:val="37"/>
        </w:numPr>
        <w:spacing w:before="120" w:line="280" w:lineRule="atLeast"/>
        <w:ind w:left="567" w:right="23" w:hanging="567"/>
        <w:contextualSpacing w:val="0"/>
        <w:rPr>
          <w:rFonts w:cs="Arial"/>
          <w:szCs w:val="20"/>
          <w:lang w:val="cs-CZ"/>
        </w:rPr>
      </w:pPr>
      <w:r w:rsidRPr="00857669">
        <w:rPr>
          <w:rFonts w:cs="Arial"/>
          <w:szCs w:val="20"/>
          <w:lang w:val="cs-CZ"/>
        </w:rPr>
        <w:t>Nabídková cena bude uvedena v českých korunách.</w:t>
      </w:r>
    </w:p>
    <w:p w14:paraId="3B885947" w14:textId="77777777" w:rsidR="00825E77" w:rsidRPr="00857669" w:rsidRDefault="00825E77" w:rsidP="00266BAD">
      <w:pPr>
        <w:pStyle w:val="Odstavecseseznamem"/>
        <w:numPr>
          <w:ilvl w:val="1"/>
          <w:numId w:val="37"/>
        </w:numPr>
        <w:spacing w:before="120" w:line="280" w:lineRule="atLeast"/>
        <w:ind w:left="567" w:right="23" w:hanging="567"/>
        <w:contextualSpacing w:val="0"/>
        <w:rPr>
          <w:rFonts w:cs="Arial"/>
          <w:szCs w:val="20"/>
          <w:lang w:val="cs-CZ"/>
        </w:rPr>
      </w:pPr>
      <w:r w:rsidRPr="00857669">
        <w:rPr>
          <w:rFonts w:cs="Arial"/>
          <w:szCs w:val="20"/>
          <w:lang w:val="cs-CZ"/>
        </w:rPr>
        <w:t>Nabídková cena uchazeče bude konečná a nejvýše přípustná. V nabídkové ceně budou obsaženy veškeré práce a činnosti potřebné pro řádné splnění předmětu veřejné zakázky. Nabídková cena musí zahrnovat veškeré náklady spojené s poskytovanými službami a dodávkami a je nepřekročitelná.</w:t>
      </w:r>
    </w:p>
    <w:p w14:paraId="78D5BB67" w14:textId="77777777" w:rsidR="00825E77" w:rsidRPr="003D3024" w:rsidRDefault="00825E77" w:rsidP="00266BAD">
      <w:pPr>
        <w:pStyle w:val="Prosttext"/>
        <w:spacing w:before="120" w:after="60" w:line="280" w:lineRule="atLeast"/>
        <w:ind w:right="-108"/>
        <w:jc w:val="both"/>
        <w:rPr>
          <w:rFonts w:ascii="Arial" w:eastAsia="MS Mincho" w:hAnsi="Arial" w:cs="Arial"/>
          <w:b/>
          <w:bCs/>
          <w:u w:val="single"/>
        </w:rPr>
      </w:pPr>
      <w:r w:rsidRPr="003D3024">
        <w:rPr>
          <w:rFonts w:ascii="Arial" w:eastAsia="MS Mincho" w:hAnsi="Arial" w:cs="Arial"/>
          <w:b/>
          <w:bCs/>
          <w:u w:val="single"/>
        </w:rPr>
        <w:t>Objektivní podmínky, za nichž je možno překročit výši nabídkové ceny:</w:t>
      </w:r>
    </w:p>
    <w:p w14:paraId="3A834A9D" w14:textId="77777777" w:rsidR="00825E77" w:rsidRPr="00383FE2" w:rsidRDefault="00825E77" w:rsidP="00266BAD">
      <w:pPr>
        <w:pStyle w:val="Normln11"/>
        <w:spacing w:before="120" w:after="60" w:line="280" w:lineRule="atLeast"/>
        <w:ind w:right="-110"/>
        <w:jc w:val="both"/>
        <w:rPr>
          <w:rFonts w:cs="Arial"/>
          <w:sz w:val="20"/>
          <w:szCs w:val="20"/>
        </w:rPr>
      </w:pPr>
      <w:r w:rsidRPr="00383FE2">
        <w:rPr>
          <w:rFonts w:cs="Arial"/>
          <w:sz w:val="20"/>
          <w:szCs w:val="20"/>
        </w:rPr>
        <w:t>Zadavatel nepřipouští překročení nabídkové ceny vyjma změny sazeb DPH a zákonných poplatků.</w:t>
      </w:r>
    </w:p>
    <w:p w14:paraId="59D24DF6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>NÁVRH SMLOUVY, platební a Obchodní podmínky</w:t>
      </w:r>
    </w:p>
    <w:p w14:paraId="7405C9E7" w14:textId="77777777" w:rsidR="00825E77" w:rsidRPr="00383FE2" w:rsidRDefault="00825E77" w:rsidP="00266BAD">
      <w:pPr>
        <w:numPr>
          <w:ilvl w:val="0"/>
          <w:numId w:val="7"/>
        </w:numPr>
        <w:spacing w:line="280" w:lineRule="atLeast"/>
        <w:ind w:right="-2"/>
        <w:rPr>
          <w:rFonts w:cs="Arial"/>
          <w:szCs w:val="20"/>
        </w:rPr>
      </w:pPr>
      <w:r w:rsidRPr="00383FE2">
        <w:rPr>
          <w:rFonts w:cs="Arial"/>
          <w:szCs w:val="20"/>
        </w:rPr>
        <w:t xml:space="preserve">Uchazeč je povinen předložit v nabídce jediný </w:t>
      </w:r>
      <w:r w:rsidRPr="00383FE2">
        <w:rPr>
          <w:rFonts w:cs="Arial"/>
          <w:b/>
          <w:szCs w:val="20"/>
          <w:u w:val="single"/>
        </w:rPr>
        <w:t>návrh smlouvy</w:t>
      </w:r>
      <w:r w:rsidRPr="00383FE2">
        <w:rPr>
          <w:rFonts w:cs="Arial"/>
          <w:szCs w:val="20"/>
        </w:rPr>
        <w:t xml:space="preserve">, a to na celý předmět plnění veřejné zakázky. K tomuto účelu využije návrh smlouvy, který je Přílohou č. </w:t>
      </w:r>
      <w:r w:rsidR="00445748">
        <w:rPr>
          <w:rFonts w:cs="Arial"/>
          <w:szCs w:val="20"/>
        </w:rPr>
        <w:t>3</w:t>
      </w:r>
      <w:r w:rsidRPr="00383FE2">
        <w:rPr>
          <w:rFonts w:cs="Arial"/>
          <w:szCs w:val="20"/>
        </w:rPr>
        <w:t xml:space="preserve"> této zadávací dokumentace</w:t>
      </w:r>
      <w:r w:rsidRPr="00383FE2">
        <w:t>.</w:t>
      </w:r>
    </w:p>
    <w:p w14:paraId="1D1FA692" w14:textId="77777777" w:rsidR="00825E77" w:rsidRPr="00383FE2" w:rsidRDefault="00825E77" w:rsidP="00266BAD">
      <w:pPr>
        <w:numPr>
          <w:ilvl w:val="0"/>
          <w:numId w:val="7"/>
        </w:numPr>
        <w:spacing w:before="120" w:line="280" w:lineRule="atLeast"/>
        <w:ind w:left="357" w:right="-2" w:hanging="357"/>
        <w:rPr>
          <w:rFonts w:cs="Arial"/>
          <w:szCs w:val="20"/>
        </w:rPr>
      </w:pPr>
      <w:r w:rsidRPr="00383FE2">
        <w:rPr>
          <w:rFonts w:cs="Arial"/>
          <w:szCs w:val="20"/>
        </w:rPr>
        <w:t>Uchazeč není oprávněn činit změny či doplnění návrhu smlouvy, vyjma údajů, u nichž vyplývá z jejich obsahu povinnost doplnění (vynechaná místa). V případě nabídky podávané společně několika dodavateli je uchazeč oprávněn upravit návrh smlouvy nad rámec předchozí věty pouze s ohledem na tuto skutečnost.</w:t>
      </w:r>
    </w:p>
    <w:p w14:paraId="6245E80F" w14:textId="77777777" w:rsidR="00825E77" w:rsidRPr="00383FE2" w:rsidRDefault="00825E77" w:rsidP="00266BAD">
      <w:pPr>
        <w:numPr>
          <w:ilvl w:val="0"/>
          <w:numId w:val="7"/>
        </w:numPr>
        <w:spacing w:before="120" w:line="280" w:lineRule="atLeast"/>
        <w:ind w:left="357" w:right="-2" w:hanging="357"/>
        <w:rPr>
          <w:rFonts w:cs="Arial"/>
          <w:szCs w:val="20"/>
        </w:rPr>
      </w:pPr>
      <w:r w:rsidRPr="00383FE2">
        <w:rPr>
          <w:rFonts w:cs="Arial"/>
          <w:szCs w:val="20"/>
          <w:u w:val="single"/>
        </w:rPr>
        <w:t xml:space="preserve">Návrh smlouvy musí být ze strany uchazeče podepsán osobou oprávněnou </w:t>
      </w:r>
      <w:r w:rsidR="00207461">
        <w:rPr>
          <w:rFonts w:cs="Arial"/>
          <w:szCs w:val="20"/>
          <w:u w:val="single"/>
        </w:rPr>
        <w:t xml:space="preserve">zastupovat </w:t>
      </w:r>
      <w:r w:rsidRPr="00383FE2">
        <w:rPr>
          <w:rFonts w:cs="Arial"/>
          <w:szCs w:val="20"/>
          <w:u w:val="single"/>
        </w:rPr>
        <w:t>uchazeče</w:t>
      </w:r>
      <w:r w:rsidRPr="00383FE2">
        <w:rPr>
          <w:rFonts w:cs="Arial"/>
          <w:szCs w:val="20"/>
        </w:rPr>
        <w:t xml:space="preserve"> (statutárním orgánem nebo osobou k tomu statutárním orgánem zmocněnou v souladu se způsobem jednání jménem uchazeče;). </w:t>
      </w:r>
    </w:p>
    <w:p w14:paraId="2EE46A0E" w14:textId="77777777" w:rsidR="00825E77" w:rsidRDefault="00825E77" w:rsidP="00266BAD">
      <w:pPr>
        <w:numPr>
          <w:ilvl w:val="0"/>
          <w:numId w:val="7"/>
        </w:numPr>
        <w:spacing w:before="120" w:line="280" w:lineRule="atLeast"/>
        <w:ind w:left="357" w:right="-2" w:hanging="357"/>
        <w:rPr>
          <w:rFonts w:cs="Arial"/>
          <w:szCs w:val="20"/>
        </w:rPr>
      </w:pPr>
      <w:r w:rsidRPr="00383FE2">
        <w:rPr>
          <w:rFonts w:cs="Arial"/>
          <w:szCs w:val="20"/>
        </w:rPr>
        <w:t xml:space="preserve">Závazné platební podmínky jsou uvedeny v návrhu smlouvy, který tvoří Přílohu č. </w:t>
      </w:r>
      <w:r w:rsidR="00BB5398">
        <w:rPr>
          <w:rFonts w:cs="Arial"/>
          <w:szCs w:val="20"/>
        </w:rPr>
        <w:t>3</w:t>
      </w:r>
      <w:r w:rsidRPr="00383FE2">
        <w:rPr>
          <w:rFonts w:cs="Arial"/>
          <w:szCs w:val="20"/>
        </w:rPr>
        <w:t xml:space="preserve"> této zadávací dokumentace.</w:t>
      </w:r>
    </w:p>
    <w:p w14:paraId="0BC5766D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>Jiné požadavky zadavatele na plnění veřejné zakázky</w:t>
      </w:r>
    </w:p>
    <w:p w14:paraId="315CF72F" w14:textId="77777777" w:rsidR="00825E77" w:rsidRPr="00383FE2" w:rsidRDefault="00825E77" w:rsidP="00266BAD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383FE2">
        <w:rPr>
          <w:rFonts w:ascii="Arial" w:hAnsi="Arial" w:cs="Arial"/>
          <w:b/>
          <w:bCs/>
          <w:iCs/>
          <w:sz w:val="20"/>
          <w:u w:val="single"/>
        </w:rPr>
        <w:t>Subdodavatelský systém</w:t>
      </w:r>
    </w:p>
    <w:p w14:paraId="568399C5" w14:textId="77777777" w:rsidR="00825E77" w:rsidRPr="00383FE2" w:rsidRDefault="00825E77" w:rsidP="00B12F8C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383FE2">
        <w:rPr>
          <w:rFonts w:ascii="Arial" w:hAnsi="Arial" w:cs="Arial"/>
          <w:bCs/>
          <w:iCs/>
          <w:sz w:val="20"/>
        </w:rPr>
        <w:t xml:space="preserve">V souladu s ustanovením § 44 odst. 6 zákona zadavatel požaduje, aby uchazeč v nabídce specifikoval části veřejné zakázky, které má v úmyslu zadat jednomu či více subdodavatelům a aby uvedl identifikační </w:t>
      </w:r>
      <w:r w:rsidRPr="00383FE2">
        <w:rPr>
          <w:rFonts w:ascii="Arial" w:hAnsi="Arial" w:cs="Arial"/>
          <w:bCs/>
          <w:iCs/>
          <w:sz w:val="20"/>
        </w:rPr>
        <w:lastRenderedPageBreak/>
        <w:t>údaje (§ 17 písm. d) zákona) a kontaktní údaje každého subdodavatele. Uchazeč tak učiní prohlášením, v němž popíše subdodavatelský systém spolu s uvedením, jakou část této veřejné zakázky bude konkrétní subdodavatel realizovat</w:t>
      </w:r>
      <w:r w:rsidRPr="00383FE2">
        <w:rPr>
          <w:rFonts w:ascii="Arial" w:hAnsi="Arial" w:cs="Arial"/>
          <w:b/>
          <w:bCs/>
          <w:iCs/>
          <w:sz w:val="20"/>
        </w:rPr>
        <w:t xml:space="preserve"> </w:t>
      </w:r>
      <w:r w:rsidRPr="00383FE2">
        <w:rPr>
          <w:rFonts w:ascii="Arial" w:hAnsi="Arial" w:cs="Arial"/>
          <w:bCs/>
          <w:iCs/>
          <w:sz w:val="20"/>
        </w:rPr>
        <w:t>(např. uvedením druhu služeb a procentuálního (%) nebo finančního podílu na veřejné zakázce).</w:t>
      </w:r>
    </w:p>
    <w:p w14:paraId="11AEF04A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>Způsob hodnocení nabídek</w:t>
      </w:r>
    </w:p>
    <w:p w14:paraId="7F44F290" w14:textId="77777777" w:rsidR="00675AED" w:rsidRPr="00383FE2" w:rsidRDefault="00675AED" w:rsidP="00266BAD">
      <w:pPr>
        <w:spacing w:line="280" w:lineRule="atLeast"/>
        <w:ind w:right="-110"/>
        <w:rPr>
          <w:rFonts w:cs="Arial"/>
          <w:szCs w:val="20"/>
        </w:rPr>
      </w:pPr>
      <w:r w:rsidRPr="00383FE2">
        <w:rPr>
          <w:rFonts w:cs="Arial"/>
          <w:szCs w:val="20"/>
        </w:rPr>
        <w:t xml:space="preserve">Základním kritériem hodnocení </w:t>
      </w:r>
      <w:r w:rsidRPr="00E12A7A">
        <w:t>pro zadání veřejné zakázky je</w:t>
      </w:r>
      <w:r w:rsidRPr="00383FE2">
        <w:rPr>
          <w:rFonts w:cs="Arial"/>
          <w:b/>
          <w:szCs w:val="20"/>
        </w:rPr>
        <w:t xml:space="preserve"> ekonomická výhodnost nabídky</w:t>
      </w:r>
      <w:r w:rsidRPr="00383FE2">
        <w:rPr>
          <w:rFonts w:cs="Arial"/>
          <w:szCs w:val="20"/>
        </w:rPr>
        <w:t>.</w:t>
      </w:r>
    </w:p>
    <w:p w14:paraId="131A7A8C" w14:textId="77777777" w:rsidR="00675AED" w:rsidRPr="00383FE2" w:rsidRDefault="00675AED" w:rsidP="00266BAD">
      <w:pPr>
        <w:spacing w:before="120" w:after="120" w:line="280" w:lineRule="atLeast"/>
        <w:rPr>
          <w:rFonts w:cs="Arial"/>
          <w:b/>
          <w:szCs w:val="20"/>
        </w:rPr>
      </w:pPr>
      <w:r w:rsidRPr="00383FE2">
        <w:rPr>
          <w:rFonts w:cs="Arial"/>
          <w:b/>
          <w:szCs w:val="20"/>
          <w:u w:val="single"/>
        </w:rPr>
        <w:t>Hodnocení bude provedeno následujícím způsobem:</w:t>
      </w:r>
    </w:p>
    <w:p w14:paraId="79DC06A0" w14:textId="77777777" w:rsidR="00675AED" w:rsidRPr="00383FE2" w:rsidRDefault="00675AED" w:rsidP="00266BAD">
      <w:pPr>
        <w:pStyle w:val="Normln11"/>
        <w:spacing w:before="60" w:line="280" w:lineRule="atLeast"/>
        <w:ind w:right="-2"/>
        <w:jc w:val="both"/>
        <w:rPr>
          <w:rFonts w:cs="Arial"/>
          <w:bCs/>
          <w:iCs/>
          <w:sz w:val="20"/>
          <w:szCs w:val="20"/>
        </w:rPr>
      </w:pPr>
      <w:r w:rsidRPr="00383FE2">
        <w:rPr>
          <w:rFonts w:cs="Arial"/>
          <w:bCs/>
          <w:iCs/>
          <w:sz w:val="20"/>
          <w:szCs w:val="20"/>
        </w:rPr>
        <w:t xml:space="preserve">Pro hodnocení nabídek použije hodnotící komise bodovací stupnici v rozsahu 0 až 100. Každé jednotlivé nabídce </w:t>
      </w:r>
      <w:r w:rsidR="00B7507F">
        <w:rPr>
          <w:rFonts w:cs="Arial"/>
          <w:bCs/>
          <w:iCs/>
          <w:sz w:val="20"/>
          <w:szCs w:val="20"/>
        </w:rPr>
        <w:t>bude</w:t>
      </w:r>
      <w:r w:rsidR="00B7507F" w:rsidRPr="00383FE2">
        <w:rPr>
          <w:rFonts w:cs="Arial"/>
          <w:bCs/>
          <w:iCs/>
          <w:sz w:val="20"/>
          <w:szCs w:val="20"/>
        </w:rPr>
        <w:t xml:space="preserve"> </w:t>
      </w:r>
      <w:r w:rsidRPr="00383FE2">
        <w:rPr>
          <w:rFonts w:cs="Arial"/>
          <w:bCs/>
          <w:iCs/>
          <w:sz w:val="20"/>
          <w:szCs w:val="20"/>
        </w:rPr>
        <w:t xml:space="preserve">dle dílčího </w:t>
      </w:r>
      <w:r>
        <w:rPr>
          <w:rFonts w:cs="Arial"/>
          <w:bCs/>
          <w:iCs/>
          <w:sz w:val="20"/>
          <w:szCs w:val="20"/>
        </w:rPr>
        <w:t xml:space="preserve">hodnotícího </w:t>
      </w:r>
      <w:r w:rsidRPr="00383FE2">
        <w:rPr>
          <w:rFonts w:cs="Arial"/>
          <w:bCs/>
          <w:iCs/>
          <w:sz w:val="20"/>
          <w:szCs w:val="20"/>
        </w:rPr>
        <w:t xml:space="preserve">kritéria přidělena bodová hodnota, která odráží úspěšnost předmětné nabídky v rámci dílčího </w:t>
      </w:r>
      <w:r>
        <w:rPr>
          <w:rFonts w:cs="Arial"/>
          <w:bCs/>
          <w:iCs/>
          <w:sz w:val="20"/>
          <w:szCs w:val="20"/>
        </w:rPr>
        <w:t xml:space="preserve">hodnotícího </w:t>
      </w:r>
      <w:r w:rsidRPr="00383FE2">
        <w:rPr>
          <w:rFonts w:cs="Arial"/>
          <w:bCs/>
          <w:iCs/>
          <w:sz w:val="20"/>
          <w:szCs w:val="20"/>
        </w:rPr>
        <w:t>kritéria.</w:t>
      </w:r>
    </w:p>
    <w:p w14:paraId="08F72A0E" w14:textId="77777777" w:rsidR="00675AED" w:rsidRDefault="00675AED" w:rsidP="00266BAD">
      <w:pPr>
        <w:pStyle w:val="Normln11"/>
        <w:spacing w:before="60" w:line="280" w:lineRule="atLeast"/>
        <w:ind w:right="-2"/>
        <w:jc w:val="both"/>
        <w:rPr>
          <w:rFonts w:cs="Arial"/>
          <w:bCs/>
          <w:iCs/>
          <w:sz w:val="20"/>
          <w:szCs w:val="20"/>
        </w:rPr>
      </w:pPr>
      <w:r w:rsidRPr="00383FE2">
        <w:rPr>
          <w:rFonts w:cs="Arial"/>
          <w:bCs/>
          <w:iCs/>
          <w:sz w:val="20"/>
          <w:szCs w:val="20"/>
        </w:rPr>
        <w:t xml:space="preserve">Jednotlivým dílčím </w:t>
      </w:r>
      <w:r>
        <w:rPr>
          <w:rFonts w:cs="Arial"/>
          <w:bCs/>
          <w:iCs/>
          <w:sz w:val="20"/>
          <w:szCs w:val="20"/>
        </w:rPr>
        <w:t xml:space="preserve">hodnotícím </w:t>
      </w:r>
      <w:r w:rsidRPr="00383FE2">
        <w:rPr>
          <w:rFonts w:cs="Arial"/>
          <w:bCs/>
          <w:iCs/>
          <w:sz w:val="20"/>
          <w:szCs w:val="20"/>
        </w:rPr>
        <w:t>kritériím jsou zadavatelem stanoveny váhy v procentech podle jejich důležitosti tak, že jejich součet je celkem 100.</w:t>
      </w:r>
    </w:p>
    <w:p w14:paraId="0D150D5E" w14:textId="77777777" w:rsidR="00675AED" w:rsidRDefault="00675AED" w:rsidP="00266BAD">
      <w:pPr>
        <w:pStyle w:val="Normln11"/>
        <w:spacing w:before="60" w:line="280" w:lineRule="atLeast"/>
        <w:ind w:right="-110"/>
        <w:jc w:val="both"/>
        <w:rPr>
          <w:rFonts w:cs="Arial"/>
          <w:bCs/>
          <w:iCs/>
          <w:sz w:val="20"/>
          <w:szCs w:val="20"/>
        </w:rPr>
      </w:pPr>
    </w:p>
    <w:tbl>
      <w:tblPr>
        <w:tblW w:w="0" w:type="auto"/>
        <w:jc w:val="center"/>
        <w:tblInd w:w="-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6496"/>
        <w:gridCol w:w="1665"/>
      </w:tblGrid>
      <w:tr w:rsidR="004D0E2D" w:rsidRPr="00B72ED7" w14:paraId="16E2013F" w14:textId="77777777" w:rsidTr="002366D5">
        <w:trPr>
          <w:trHeight w:val="420"/>
          <w:jc w:val="center"/>
        </w:trPr>
        <w:tc>
          <w:tcPr>
            <w:tcW w:w="7544" w:type="dxa"/>
            <w:gridSpan w:val="2"/>
            <w:shd w:val="clear" w:color="auto" w:fill="D9D9D9"/>
          </w:tcPr>
          <w:p w14:paraId="7BAE7E0D" w14:textId="77777777" w:rsidR="004D0E2D" w:rsidRPr="00AA334C" w:rsidRDefault="004D0E2D" w:rsidP="00266BAD">
            <w:pPr>
              <w:pStyle w:val="Zkladntext3"/>
              <w:spacing w:before="60" w:line="280" w:lineRule="atLeast"/>
              <w:jc w:val="center"/>
              <w:rPr>
                <w:b/>
                <w:i/>
                <w:color w:val="auto"/>
                <w:szCs w:val="20"/>
              </w:rPr>
            </w:pPr>
            <w:r w:rsidRPr="00AA334C">
              <w:rPr>
                <w:b/>
                <w:i/>
                <w:color w:val="auto"/>
                <w:szCs w:val="20"/>
              </w:rPr>
              <w:t>Dílčí hodnotící kritérium</w:t>
            </w:r>
          </w:p>
        </w:tc>
        <w:tc>
          <w:tcPr>
            <w:tcW w:w="1665" w:type="dxa"/>
            <w:shd w:val="clear" w:color="auto" w:fill="D9D9D9"/>
          </w:tcPr>
          <w:p w14:paraId="7026ADAF" w14:textId="77777777" w:rsidR="004D0E2D" w:rsidRPr="00AA334C" w:rsidRDefault="004D0E2D" w:rsidP="00266BAD">
            <w:pPr>
              <w:pStyle w:val="Zkladntext3"/>
              <w:spacing w:before="60" w:line="280" w:lineRule="atLeast"/>
              <w:jc w:val="center"/>
              <w:rPr>
                <w:b/>
                <w:i/>
                <w:color w:val="auto"/>
                <w:szCs w:val="20"/>
              </w:rPr>
            </w:pPr>
            <w:r w:rsidRPr="00AA334C">
              <w:rPr>
                <w:b/>
                <w:i/>
                <w:color w:val="auto"/>
                <w:szCs w:val="20"/>
              </w:rPr>
              <w:t xml:space="preserve">Váha </w:t>
            </w:r>
          </w:p>
        </w:tc>
      </w:tr>
      <w:tr w:rsidR="004D0E2D" w:rsidRPr="00B72ED7" w14:paraId="1D1B2806" w14:textId="77777777" w:rsidTr="002366D5">
        <w:trPr>
          <w:trHeight w:val="497"/>
          <w:jc w:val="center"/>
        </w:trPr>
        <w:tc>
          <w:tcPr>
            <w:tcW w:w="1048" w:type="dxa"/>
            <w:shd w:val="clear" w:color="auto" w:fill="FFFFCC"/>
            <w:vAlign w:val="center"/>
          </w:tcPr>
          <w:p w14:paraId="77568C4D" w14:textId="77777777" w:rsidR="004D0E2D" w:rsidRPr="00137B1A" w:rsidRDefault="004D0E2D" w:rsidP="00266BAD">
            <w:pPr>
              <w:pStyle w:val="Zkladntext3"/>
              <w:spacing w:line="280" w:lineRule="atLeast"/>
              <w:jc w:val="left"/>
              <w:rPr>
                <w:b/>
                <w:color w:val="auto"/>
                <w:szCs w:val="20"/>
              </w:rPr>
            </w:pPr>
            <w:r w:rsidRPr="00137B1A">
              <w:rPr>
                <w:b/>
                <w:color w:val="auto"/>
                <w:szCs w:val="20"/>
              </w:rPr>
              <w:t>A</w:t>
            </w:r>
          </w:p>
        </w:tc>
        <w:tc>
          <w:tcPr>
            <w:tcW w:w="6496" w:type="dxa"/>
            <w:shd w:val="clear" w:color="auto" w:fill="FFFFCC"/>
            <w:vAlign w:val="center"/>
          </w:tcPr>
          <w:p w14:paraId="4E514B93" w14:textId="77777777" w:rsidR="004D0E2D" w:rsidRPr="00137B1A" w:rsidRDefault="004D0E2D" w:rsidP="00266BAD">
            <w:pPr>
              <w:pStyle w:val="Zkladntext3"/>
              <w:spacing w:line="280" w:lineRule="atLeast"/>
              <w:jc w:val="left"/>
              <w:rPr>
                <w:b/>
                <w:color w:val="auto"/>
                <w:szCs w:val="20"/>
              </w:rPr>
            </w:pPr>
            <w:r w:rsidRPr="00137B1A">
              <w:rPr>
                <w:b/>
                <w:color w:val="auto"/>
                <w:szCs w:val="20"/>
              </w:rPr>
              <w:t xml:space="preserve">Celková výše nabídkové ceny </w:t>
            </w:r>
          </w:p>
        </w:tc>
        <w:tc>
          <w:tcPr>
            <w:tcW w:w="1665" w:type="dxa"/>
            <w:shd w:val="clear" w:color="auto" w:fill="FFFFCC"/>
            <w:vAlign w:val="center"/>
          </w:tcPr>
          <w:p w14:paraId="1FCD2BEF" w14:textId="77777777" w:rsidR="004D0E2D" w:rsidRPr="00137B1A" w:rsidRDefault="00953B02" w:rsidP="00266BAD">
            <w:pPr>
              <w:pStyle w:val="Zkladntext3"/>
              <w:spacing w:line="280" w:lineRule="atLeast"/>
              <w:jc w:val="center"/>
              <w:rPr>
                <w:b/>
                <w:i/>
                <w:color w:val="auto"/>
                <w:szCs w:val="20"/>
              </w:rPr>
            </w:pPr>
            <w:r>
              <w:rPr>
                <w:b/>
                <w:i/>
                <w:color w:val="auto"/>
                <w:szCs w:val="20"/>
              </w:rPr>
              <w:t>6</w:t>
            </w:r>
            <w:r w:rsidR="004D0E2D" w:rsidRPr="00137B1A">
              <w:rPr>
                <w:b/>
                <w:i/>
                <w:color w:val="auto"/>
                <w:szCs w:val="20"/>
              </w:rPr>
              <w:t>0</w:t>
            </w:r>
            <w:r w:rsidR="004D0E2D">
              <w:rPr>
                <w:b/>
                <w:i/>
                <w:color w:val="auto"/>
                <w:szCs w:val="20"/>
              </w:rPr>
              <w:t> %</w:t>
            </w:r>
          </w:p>
        </w:tc>
      </w:tr>
      <w:tr w:rsidR="004D0E2D" w:rsidRPr="00B72ED7" w14:paraId="38651BCF" w14:textId="77777777" w:rsidTr="002366D5">
        <w:trPr>
          <w:trHeight w:val="587"/>
          <w:jc w:val="center"/>
        </w:trPr>
        <w:tc>
          <w:tcPr>
            <w:tcW w:w="1048" w:type="dxa"/>
            <w:shd w:val="clear" w:color="auto" w:fill="FFFFCC"/>
            <w:vAlign w:val="center"/>
          </w:tcPr>
          <w:p w14:paraId="35DB2A7F" w14:textId="77777777" w:rsidR="004D0E2D" w:rsidRPr="00137B1A" w:rsidRDefault="004D0E2D" w:rsidP="00266BAD">
            <w:pPr>
              <w:pStyle w:val="Zkladntext3"/>
              <w:spacing w:line="280" w:lineRule="atLeast"/>
              <w:jc w:val="left"/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B</w:t>
            </w:r>
          </w:p>
        </w:tc>
        <w:tc>
          <w:tcPr>
            <w:tcW w:w="6496" w:type="dxa"/>
            <w:shd w:val="clear" w:color="auto" w:fill="FFFFCC"/>
            <w:vAlign w:val="center"/>
          </w:tcPr>
          <w:p w14:paraId="33FA2C72" w14:textId="77777777" w:rsidR="004D0E2D" w:rsidRPr="00137B1A" w:rsidRDefault="004D0E2D" w:rsidP="00266BAD">
            <w:pPr>
              <w:pStyle w:val="Zkladntext3"/>
              <w:spacing w:line="280" w:lineRule="atLeast"/>
              <w:jc w:val="left"/>
              <w:rPr>
                <w:rFonts w:cs="Calibri"/>
                <w:b/>
                <w:color w:val="auto"/>
              </w:rPr>
            </w:pPr>
            <w:r>
              <w:rPr>
                <w:rFonts w:cs="Calibri"/>
                <w:b/>
                <w:color w:val="auto"/>
              </w:rPr>
              <w:t>Celková k</w:t>
            </w:r>
            <w:r w:rsidRPr="00137B1A">
              <w:rPr>
                <w:rFonts w:cs="Calibri"/>
                <w:b/>
                <w:color w:val="auto"/>
              </w:rPr>
              <w:t>valita</w:t>
            </w:r>
            <w:r>
              <w:rPr>
                <w:rFonts w:cs="Calibri"/>
                <w:b/>
                <w:color w:val="auto"/>
              </w:rPr>
              <w:t xml:space="preserve"> </w:t>
            </w:r>
            <w:r w:rsidRPr="00137B1A">
              <w:rPr>
                <w:rFonts w:cs="Calibri"/>
                <w:b/>
                <w:color w:val="auto"/>
              </w:rPr>
              <w:t>nabídky</w:t>
            </w:r>
          </w:p>
        </w:tc>
        <w:tc>
          <w:tcPr>
            <w:tcW w:w="1665" w:type="dxa"/>
            <w:shd w:val="clear" w:color="auto" w:fill="FFFFCC"/>
            <w:vAlign w:val="center"/>
          </w:tcPr>
          <w:p w14:paraId="1F87D0E1" w14:textId="77777777" w:rsidR="004D0E2D" w:rsidRDefault="00953B02" w:rsidP="00266BAD">
            <w:pPr>
              <w:pStyle w:val="Zkladntext3"/>
              <w:spacing w:line="280" w:lineRule="atLeast"/>
              <w:jc w:val="center"/>
              <w:rPr>
                <w:b/>
                <w:i/>
                <w:color w:val="auto"/>
                <w:szCs w:val="20"/>
              </w:rPr>
            </w:pPr>
            <w:r>
              <w:rPr>
                <w:b/>
                <w:i/>
                <w:color w:val="auto"/>
                <w:szCs w:val="20"/>
              </w:rPr>
              <w:t>4</w:t>
            </w:r>
            <w:r w:rsidR="004D0E2D">
              <w:rPr>
                <w:b/>
                <w:i/>
                <w:color w:val="auto"/>
                <w:szCs w:val="20"/>
              </w:rPr>
              <w:t>0 %</w:t>
            </w:r>
          </w:p>
        </w:tc>
      </w:tr>
    </w:tbl>
    <w:p w14:paraId="2EA32B37" w14:textId="77777777" w:rsidR="00675AED" w:rsidRDefault="00675AED" w:rsidP="00266BAD">
      <w:pPr>
        <w:keepNext/>
        <w:spacing w:after="120" w:line="280" w:lineRule="atLeast"/>
        <w:rPr>
          <w:rFonts w:cs="Calibri"/>
          <w:b/>
        </w:rPr>
      </w:pPr>
    </w:p>
    <w:p w14:paraId="19E8A666" w14:textId="77777777" w:rsidR="00675AED" w:rsidRPr="00156C49" w:rsidRDefault="00675AED" w:rsidP="00266BAD">
      <w:pPr>
        <w:keepNext/>
        <w:spacing w:after="120" w:line="280" w:lineRule="atLeast"/>
        <w:rPr>
          <w:rFonts w:cs="Calibri"/>
          <w:b/>
        </w:rPr>
      </w:pPr>
      <w:r w:rsidRPr="00156C49">
        <w:rPr>
          <w:rFonts w:cs="Calibri"/>
          <w:b/>
        </w:rPr>
        <w:t xml:space="preserve">A) </w:t>
      </w:r>
      <w:r w:rsidRPr="00156C49">
        <w:rPr>
          <w:b/>
          <w:szCs w:val="20"/>
        </w:rPr>
        <w:t xml:space="preserve">Celková </w:t>
      </w:r>
      <w:r>
        <w:rPr>
          <w:b/>
          <w:szCs w:val="20"/>
        </w:rPr>
        <w:t>výše nabídkové ceny</w:t>
      </w:r>
      <w:r w:rsidRPr="00156C49">
        <w:rPr>
          <w:b/>
          <w:szCs w:val="20"/>
        </w:rPr>
        <w:t>:</w:t>
      </w:r>
    </w:p>
    <w:p w14:paraId="0D445480" w14:textId="77777777" w:rsidR="00675AED" w:rsidRDefault="00675AED" w:rsidP="00266BAD">
      <w:pPr>
        <w:pStyle w:val="Zkladntext3"/>
        <w:keepNext/>
        <w:spacing w:line="280" w:lineRule="atLeast"/>
        <w:rPr>
          <w:color w:val="auto"/>
          <w:szCs w:val="20"/>
        </w:rPr>
      </w:pPr>
      <w:r w:rsidRPr="00D674FB">
        <w:rPr>
          <w:color w:val="auto"/>
          <w:szCs w:val="20"/>
        </w:rPr>
        <w:t xml:space="preserve">V případě hodnocení nabídek podle kritéria </w:t>
      </w:r>
      <w:r w:rsidRPr="0073205B">
        <w:rPr>
          <w:b/>
          <w:color w:val="auto"/>
          <w:szCs w:val="20"/>
        </w:rPr>
        <w:t>A)</w:t>
      </w:r>
      <w:r>
        <w:rPr>
          <w:color w:val="auto"/>
          <w:szCs w:val="20"/>
        </w:rPr>
        <w:t xml:space="preserve"> </w:t>
      </w:r>
      <w:r w:rsidRPr="00D674FB">
        <w:rPr>
          <w:color w:val="auto"/>
          <w:szCs w:val="20"/>
        </w:rPr>
        <w:t>„</w:t>
      </w:r>
      <w:r w:rsidRPr="00770007">
        <w:rPr>
          <w:b/>
          <w:i/>
          <w:color w:val="auto"/>
          <w:szCs w:val="20"/>
        </w:rPr>
        <w:t>Celková výše nabídkové ceny</w:t>
      </w:r>
      <w:r w:rsidRPr="00D674FB">
        <w:rPr>
          <w:color w:val="auto"/>
          <w:szCs w:val="20"/>
        </w:rPr>
        <w:t>“, které je číselně vyjádřitelné, získá hodnocená nabídka bodovou hodn</w:t>
      </w:r>
      <w:r>
        <w:rPr>
          <w:color w:val="auto"/>
          <w:szCs w:val="20"/>
        </w:rPr>
        <w:t>otu dle vzorce:</w:t>
      </w:r>
    </w:p>
    <w:p w14:paraId="116A63E2" w14:textId="77777777" w:rsidR="00675AED" w:rsidRDefault="00675AED" w:rsidP="00266BAD">
      <w:pPr>
        <w:pStyle w:val="Zkladntext3"/>
        <w:keepNext/>
        <w:spacing w:line="280" w:lineRule="atLeast"/>
        <w:rPr>
          <w:color w:val="auto"/>
          <w:szCs w:val="20"/>
        </w:rPr>
      </w:pPr>
    </w:p>
    <w:tbl>
      <w:tblPr>
        <w:tblW w:w="631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22"/>
        <w:gridCol w:w="5224"/>
      </w:tblGrid>
      <w:tr w:rsidR="00675AED" w:rsidRPr="00360040" w14:paraId="19E19778" w14:textId="77777777" w:rsidTr="00844FF4">
        <w:trPr>
          <w:jc w:val="center"/>
        </w:trPr>
        <w:tc>
          <w:tcPr>
            <w:tcW w:w="670" w:type="dxa"/>
            <w:vMerge w:val="restart"/>
            <w:shd w:val="clear" w:color="auto" w:fill="auto"/>
            <w:vAlign w:val="center"/>
          </w:tcPr>
          <w:p w14:paraId="39867D1D" w14:textId="77777777" w:rsidR="00675AED" w:rsidRPr="00360040" w:rsidRDefault="00675AE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  <w:r w:rsidRPr="00360040">
              <w:rPr>
                <w:rFonts w:cs="Calibri"/>
                <w:b/>
              </w:rPr>
              <w:t>100</w:t>
            </w:r>
          </w:p>
        </w:tc>
        <w:tc>
          <w:tcPr>
            <w:tcW w:w="422" w:type="dxa"/>
            <w:vMerge w:val="restart"/>
            <w:shd w:val="clear" w:color="auto" w:fill="auto"/>
            <w:vAlign w:val="center"/>
          </w:tcPr>
          <w:p w14:paraId="777A9B39" w14:textId="77777777" w:rsidR="00675AED" w:rsidRPr="00360040" w:rsidRDefault="00675AE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  <w:r w:rsidRPr="00360040">
              <w:rPr>
                <w:rFonts w:cs="Calibri"/>
                <w:b/>
              </w:rPr>
              <w:t>x</w:t>
            </w:r>
          </w:p>
        </w:tc>
        <w:tc>
          <w:tcPr>
            <w:tcW w:w="5224" w:type="dxa"/>
            <w:shd w:val="clear" w:color="auto" w:fill="auto"/>
            <w:vAlign w:val="center"/>
          </w:tcPr>
          <w:p w14:paraId="35A1C3CE" w14:textId="77777777" w:rsidR="00675AED" w:rsidRPr="00360040" w:rsidRDefault="00675AE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  <w:r w:rsidRPr="00360040">
              <w:rPr>
                <w:rFonts w:cs="Calibri"/>
                <w:b/>
              </w:rPr>
              <w:t>nejvýhodnější nabídka, tj. nejnižší cena (hodnota)</w:t>
            </w:r>
          </w:p>
        </w:tc>
      </w:tr>
      <w:tr w:rsidR="00675AED" w:rsidRPr="00360040" w14:paraId="37C3942F" w14:textId="77777777" w:rsidTr="00844FF4">
        <w:trPr>
          <w:jc w:val="center"/>
        </w:trPr>
        <w:tc>
          <w:tcPr>
            <w:tcW w:w="670" w:type="dxa"/>
            <w:vMerge/>
            <w:shd w:val="clear" w:color="auto" w:fill="auto"/>
            <w:vAlign w:val="center"/>
          </w:tcPr>
          <w:p w14:paraId="7E7CA411" w14:textId="77777777" w:rsidR="00675AED" w:rsidRPr="00360040" w:rsidRDefault="00675AE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</w:p>
        </w:tc>
        <w:tc>
          <w:tcPr>
            <w:tcW w:w="422" w:type="dxa"/>
            <w:vMerge/>
            <w:shd w:val="clear" w:color="auto" w:fill="auto"/>
            <w:vAlign w:val="center"/>
          </w:tcPr>
          <w:p w14:paraId="0EAF1957" w14:textId="77777777" w:rsidR="00675AED" w:rsidRPr="00360040" w:rsidRDefault="00675AE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</w:p>
        </w:tc>
        <w:tc>
          <w:tcPr>
            <w:tcW w:w="5224" w:type="dxa"/>
            <w:shd w:val="clear" w:color="auto" w:fill="auto"/>
            <w:vAlign w:val="center"/>
          </w:tcPr>
          <w:p w14:paraId="6E6BC724" w14:textId="77777777" w:rsidR="00675AED" w:rsidRPr="00360040" w:rsidRDefault="00675AE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</w:t>
            </w:r>
            <w:r w:rsidRPr="00360040">
              <w:rPr>
                <w:rFonts w:cs="Calibri"/>
                <w:b/>
              </w:rPr>
              <w:t>ena (hodnota) hodnocené nabídky</w:t>
            </w:r>
          </w:p>
        </w:tc>
      </w:tr>
    </w:tbl>
    <w:p w14:paraId="65189C53" w14:textId="77777777" w:rsidR="00675AED" w:rsidRDefault="00675AED" w:rsidP="00266BAD">
      <w:pPr>
        <w:pStyle w:val="Zkladntext3"/>
        <w:keepNext/>
        <w:spacing w:line="280" w:lineRule="atLeast"/>
        <w:rPr>
          <w:color w:val="auto"/>
          <w:szCs w:val="20"/>
        </w:rPr>
      </w:pPr>
      <w:r>
        <w:rPr>
          <w:color w:val="auto"/>
          <w:szCs w:val="20"/>
        </w:rPr>
        <w:t>kde hodnocenou cenou je celková cena hodnocené nabídky bez DPH a nejnižší cena je nejnižší cena nabídky bez DPH</w:t>
      </w:r>
      <w:r w:rsidRPr="003678FC">
        <w:rPr>
          <w:color w:val="auto"/>
          <w:szCs w:val="20"/>
        </w:rPr>
        <w:t>.</w:t>
      </w:r>
    </w:p>
    <w:p w14:paraId="7C320067" w14:textId="77777777" w:rsidR="00675AED" w:rsidRDefault="003A39ED" w:rsidP="00266BAD">
      <w:pPr>
        <w:pStyle w:val="Zkladntext3"/>
        <w:spacing w:before="6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Způsob zpracování nabídkové ceny je uveden v kapitole </w:t>
      </w:r>
      <w:r w:rsidR="003864C2">
        <w:rPr>
          <w:color w:val="auto"/>
          <w:szCs w:val="20"/>
        </w:rPr>
        <w:t>7</w:t>
      </w:r>
      <w:r>
        <w:rPr>
          <w:color w:val="auto"/>
          <w:szCs w:val="20"/>
        </w:rPr>
        <w:t>. této zadávací dokumentace.</w:t>
      </w:r>
    </w:p>
    <w:p w14:paraId="254670F9" w14:textId="77777777" w:rsidR="00675AED" w:rsidRDefault="00675AED" w:rsidP="00266BAD">
      <w:pPr>
        <w:pStyle w:val="Zkladntext3"/>
        <w:spacing w:before="60" w:line="280" w:lineRule="atLeast"/>
        <w:rPr>
          <w:color w:val="auto"/>
          <w:szCs w:val="20"/>
        </w:rPr>
      </w:pPr>
    </w:p>
    <w:p w14:paraId="1A68B62F" w14:textId="77777777" w:rsidR="004D0E2D" w:rsidRPr="00156C49" w:rsidRDefault="004D0E2D" w:rsidP="00266BAD">
      <w:pPr>
        <w:spacing w:after="120" w:line="280" w:lineRule="atLeast"/>
        <w:rPr>
          <w:rFonts w:cs="Calibri"/>
          <w:b/>
        </w:rPr>
      </w:pPr>
      <w:r w:rsidRPr="0051443F">
        <w:rPr>
          <w:rFonts w:cs="Calibri"/>
          <w:b/>
        </w:rPr>
        <w:t>B) Celková kvalita nabídky</w:t>
      </w:r>
      <w:r w:rsidRPr="0051443F">
        <w:rPr>
          <w:b/>
          <w:szCs w:val="20"/>
        </w:rPr>
        <w:t>:</w:t>
      </w:r>
    </w:p>
    <w:p w14:paraId="3E21E59E" w14:textId="77777777" w:rsidR="004D0E2D" w:rsidRDefault="004D0E2D" w:rsidP="00266BAD">
      <w:pPr>
        <w:pStyle w:val="Zkladntext3"/>
        <w:spacing w:line="280" w:lineRule="atLeast"/>
        <w:rPr>
          <w:color w:val="auto"/>
          <w:szCs w:val="20"/>
        </w:rPr>
      </w:pPr>
      <w:r w:rsidRPr="00297442">
        <w:rPr>
          <w:color w:val="auto"/>
          <w:szCs w:val="20"/>
        </w:rPr>
        <w:t xml:space="preserve">V případě hodnocení nabídek podle kritéria </w:t>
      </w:r>
      <w:r w:rsidRPr="0073205B">
        <w:rPr>
          <w:b/>
          <w:color w:val="auto"/>
          <w:szCs w:val="20"/>
        </w:rPr>
        <w:t>B)</w:t>
      </w:r>
      <w:r>
        <w:rPr>
          <w:color w:val="auto"/>
          <w:szCs w:val="20"/>
        </w:rPr>
        <w:t xml:space="preserve"> </w:t>
      </w:r>
      <w:r w:rsidRPr="00297442">
        <w:rPr>
          <w:color w:val="auto"/>
          <w:szCs w:val="20"/>
        </w:rPr>
        <w:t>„</w:t>
      </w:r>
      <w:r w:rsidRPr="00770007">
        <w:rPr>
          <w:b/>
          <w:i/>
          <w:color w:val="auto"/>
          <w:szCs w:val="20"/>
        </w:rPr>
        <w:t>Celková kvalita nabídky</w:t>
      </w:r>
      <w:r w:rsidRPr="00297442">
        <w:rPr>
          <w:color w:val="auto"/>
          <w:szCs w:val="20"/>
        </w:rPr>
        <w:t xml:space="preserve">“, které </w:t>
      </w:r>
      <w:r>
        <w:rPr>
          <w:color w:val="auto"/>
          <w:szCs w:val="20"/>
        </w:rPr>
        <w:t xml:space="preserve">nelze vyjádřit číselně, </w:t>
      </w:r>
      <w:r w:rsidRPr="003678FC">
        <w:rPr>
          <w:color w:val="auto"/>
          <w:szCs w:val="20"/>
        </w:rPr>
        <w:t>sestaví hodnotící komise pořadí nabídek od nejvhodnější k nejméně v</w:t>
      </w:r>
      <w:r>
        <w:rPr>
          <w:color w:val="auto"/>
          <w:szCs w:val="20"/>
        </w:rPr>
        <w:t>hodné a přiřadí se nejvhodnější nabídce 100 bodů a každé následující nabídce se přiřadí takové bodové ohodnocení, které vyjadřuje míru splnění dílčího kritéria ve vztahu k nejvhodnější nabídce. Bodové hodnocení každé nabídky bude určeno tímto vzorcem:</w:t>
      </w:r>
    </w:p>
    <w:p w14:paraId="3572AF3F" w14:textId="77777777" w:rsidR="004D0E2D" w:rsidRDefault="004D0E2D" w:rsidP="00266BAD">
      <w:pPr>
        <w:pStyle w:val="Zkladntext3"/>
        <w:spacing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 </w:t>
      </w:r>
    </w:p>
    <w:tbl>
      <w:tblPr>
        <w:tblW w:w="6487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6"/>
        <w:gridCol w:w="5386"/>
      </w:tblGrid>
      <w:tr w:rsidR="004D0E2D" w:rsidRPr="00360040" w14:paraId="2DD84F38" w14:textId="77777777" w:rsidTr="002366D5">
        <w:trPr>
          <w:jc w:val="center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0BB9DD5B" w14:textId="77777777" w:rsidR="004D0E2D" w:rsidRPr="00360040" w:rsidRDefault="004D0E2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  <w:r w:rsidRPr="00360040">
              <w:rPr>
                <w:rFonts w:cs="Calibri"/>
                <w:b/>
              </w:rPr>
              <w:t>100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14:paraId="746D9AE3" w14:textId="77777777" w:rsidR="004D0E2D" w:rsidRPr="00360040" w:rsidRDefault="004D0E2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  <w:r w:rsidRPr="00360040">
              <w:rPr>
                <w:rFonts w:cs="Calibri"/>
                <w:b/>
              </w:rPr>
              <w:t>x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DBE476" w14:textId="77777777" w:rsidR="004D0E2D" w:rsidRPr="00360040" w:rsidRDefault="004D0E2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  <w:r w:rsidRPr="00360040">
              <w:rPr>
                <w:rFonts w:cs="Calibri"/>
                <w:b/>
              </w:rPr>
              <w:t>hodnota hodnocené nabídky</w:t>
            </w:r>
          </w:p>
        </w:tc>
      </w:tr>
      <w:tr w:rsidR="004D0E2D" w:rsidRPr="00360040" w14:paraId="5B4D630C" w14:textId="77777777" w:rsidTr="002366D5">
        <w:trPr>
          <w:jc w:val="center"/>
        </w:trPr>
        <w:tc>
          <w:tcPr>
            <w:tcW w:w="675" w:type="dxa"/>
            <w:vMerge/>
            <w:shd w:val="clear" w:color="auto" w:fill="auto"/>
            <w:vAlign w:val="center"/>
          </w:tcPr>
          <w:p w14:paraId="5E63F4B4" w14:textId="77777777" w:rsidR="004D0E2D" w:rsidRPr="00360040" w:rsidRDefault="004D0E2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BAF83AB" w14:textId="77777777" w:rsidR="004D0E2D" w:rsidRPr="00360040" w:rsidRDefault="004D0E2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575B0EA3" w14:textId="77777777" w:rsidR="004D0E2D" w:rsidRPr="00360040" w:rsidRDefault="004D0E2D" w:rsidP="00266BAD">
            <w:pPr>
              <w:spacing w:after="120" w:line="280" w:lineRule="atLeast"/>
              <w:jc w:val="left"/>
              <w:rPr>
                <w:rFonts w:cs="Calibri"/>
                <w:b/>
              </w:rPr>
            </w:pPr>
            <w:r w:rsidRPr="00360040">
              <w:rPr>
                <w:rFonts w:cs="Calibri"/>
                <w:b/>
              </w:rPr>
              <w:t>hodnota nejvýhodnější nabídky, tzn. nejvyšší hodnota</w:t>
            </w:r>
          </w:p>
        </w:tc>
      </w:tr>
    </w:tbl>
    <w:p w14:paraId="42DDA969" w14:textId="77777777" w:rsidR="004D0E2D" w:rsidRDefault="004D0E2D" w:rsidP="00266BAD">
      <w:pPr>
        <w:pStyle w:val="Zkladntext3"/>
        <w:spacing w:line="280" w:lineRule="atLeast"/>
        <w:rPr>
          <w:color w:val="auto"/>
          <w:szCs w:val="20"/>
        </w:rPr>
      </w:pPr>
    </w:p>
    <w:p w14:paraId="4CB90A1E" w14:textId="77777777" w:rsidR="00B12F8C" w:rsidRDefault="003864C2" w:rsidP="00266BAD">
      <w:pPr>
        <w:spacing w:line="280" w:lineRule="atLeast"/>
        <w:rPr>
          <w:rFonts w:cs="Arial"/>
          <w:szCs w:val="20"/>
        </w:rPr>
      </w:pPr>
      <w:r>
        <w:rPr>
          <w:szCs w:val="20"/>
        </w:rPr>
        <w:lastRenderedPageBreak/>
        <w:t xml:space="preserve">Uchazeč pro účely hodnocení nabídek dle tohoto dílčího kritéria hodnocení ve své nabídce doloží dokument nazvaný „Celková kvalita nabídky“, který bude zpracován ve struktuře odpovídající jednotlivým odrážkám </w:t>
      </w:r>
      <w:r w:rsidR="001D1D0F">
        <w:rPr>
          <w:szCs w:val="20"/>
        </w:rPr>
        <w:t xml:space="preserve">(hlediskům) </w:t>
      </w:r>
      <w:r>
        <w:rPr>
          <w:szCs w:val="20"/>
        </w:rPr>
        <w:t>předmětu hodnocení uvedeným níže. Uchazeč zpracuje způsob zajištění kvality plnění veřejné zakázky v doporučeném rozsahu 10 normostran A4 textu.</w:t>
      </w:r>
    </w:p>
    <w:p w14:paraId="71C60D18" w14:textId="77777777" w:rsidR="00A35147" w:rsidRDefault="00A35147" w:rsidP="00266BAD">
      <w:pPr>
        <w:spacing w:line="280" w:lineRule="atLeast"/>
      </w:pPr>
    </w:p>
    <w:p w14:paraId="55F136A5" w14:textId="77777777" w:rsidR="00A35147" w:rsidRDefault="00A35147" w:rsidP="00266BAD">
      <w:pPr>
        <w:spacing w:line="280" w:lineRule="atLeast"/>
      </w:pPr>
      <w:r>
        <w:t xml:space="preserve">Předmětem hodnocení </w:t>
      </w:r>
      <w:r w:rsidR="001D1D0F">
        <w:t xml:space="preserve">v rámci tohoto dílčího hodnotícího kritéria </w:t>
      </w:r>
      <w:r>
        <w:t>budou</w:t>
      </w:r>
      <w:r w:rsidR="001D1D0F">
        <w:t xml:space="preserve"> následující hlediska</w:t>
      </w:r>
      <w:r w:rsidR="006D79D2">
        <w:t>:</w:t>
      </w:r>
      <w:r w:rsidR="006E7480">
        <w:t xml:space="preserve"> </w:t>
      </w:r>
    </w:p>
    <w:p w14:paraId="21CA4B8F" w14:textId="77777777" w:rsidR="00177439" w:rsidRDefault="00177439" w:rsidP="00177439">
      <w:pPr>
        <w:spacing w:line="280" w:lineRule="atLeast"/>
        <w:jc w:val="left"/>
        <w:rPr>
          <w:b/>
        </w:rPr>
      </w:pPr>
    </w:p>
    <w:p w14:paraId="68C16AD6" w14:textId="77777777" w:rsidR="00B6322F" w:rsidRPr="00AF7EE8" w:rsidRDefault="00B6322F" w:rsidP="00177439">
      <w:pPr>
        <w:spacing w:line="280" w:lineRule="atLeast"/>
        <w:jc w:val="left"/>
        <w:rPr>
          <w:b/>
        </w:rPr>
      </w:pPr>
      <w:r w:rsidRPr="00624D46">
        <w:rPr>
          <w:b/>
        </w:rPr>
        <w:t>Výstup A</w:t>
      </w:r>
    </w:p>
    <w:p w14:paraId="5F2C954B" w14:textId="77777777" w:rsidR="00B6322F" w:rsidRPr="004D6451" w:rsidRDefault="00B6322F" w:rsidP="001B2B13">
      <w:pPr>
        <w:pStyle w:val="Odstavecseseznamem"/>
        <w:numPr>
          <w:ilvl w:val="0"/>
          <w:numId w:val="33"/>
        </w:numPr>
        <w:spacing w:before="120" w:line="280" w:lineRule="atLeast"/>
        <w:ind w:left="714" w:hanging="357"/>
        <w:contextualSpacing w:val="0"/>
        <w:rPr>
          <w:lang w:val="cs-CZ"/>
        </w:rPr>
      </w:pPr>
      <w:r w:rsidRPr="007C1352">
        <w:rPr>
          <w:lang w:val="cs-CZ"/>
        </w:rPr>
        <w:t>návrhy dotazníků předpokládané k distribuci mezi zaměstnance MPSV za účelem zjištění jejich vzdělávacích potřeb;</w:t>
      </w:r>
    </w:p>
    <w:p w14:paraId="4C683A42" w14:textId="77777777" w:rsidR="00B6322F" w:rsidRPr="007C1352" w:rsidRDefault="00B6322F" w:rsidP="001B2B13">
      <w:pPr>
        <w:pStyle w:val="Odstavecseseznamem"/>
        <w:numPr>
          <w:ilvl w:val="0"/>
          <w:numId w:val="33"/>
        </w:numPr>
        <w:spacing w:before="120" w:line="280" w:lineRule="atLeast"/>
        <w:ind w:left="714" w:hanging="357"/>
        <w:contextualSpacing w:val="0"/>
        <w:rPr>
          <w:lang w:val="cs-CZ"/>
        </w:rPr>
      </w:pPr>
      <w:r>
        <w:rPr>
          <w:lang w:val="cs-CZ"/>
        </w:rPr>
        <w:t>návody (</w:t>
      </w:r>
      <w:r w:rsidRPr="007C1352">
        <w:rPr>
          <w:lang w:val="cs-CZ"/>
        </w:rPr>
        <w:t>scénáře</w:t>
      </w:r>
      <w:r>
        <w:rPr>
          <w:lang w:val="cs-CZ"/>
        </w:rPr>
        <w:t>)</w:t>
      </w:r>
      <w:r w:rsidRPr="007C1352">
        <w:rPr>
          <w:lang w:val="cs-CZ"/>
        </w:rPr>
        <w:t xml:space="preserve"> rozhovorů a skupinových diskuzí s vedoucími zaměstnanci a s útvary;</w:t>
      </w:r>
    </w:p>
    <w:p w14:paraId="558FD1EA" w14:textId="77777777" w:rsidR="00B6322F" w:rsidRDefault="00F85C38" w:rsidP="001B2B13">
      <w:pPr>
        <w:pStyle w:val="Odstavecseseznamem"/>
        <w:numPr>
          <w:ilvl w:val="0"/>
          <w:numId w:val="33"/>
        </w:numPr>
        <w:spacing w:before="120" w:line="280" w:lineRule="atLeast"/>
        <w:ind w:left="714" w:hanging="357"/>
        <w:contextualSpacing w:val="0"/>
        <w:rPr>
          <w:lang w:val="cs-CZ"/>
        </w:rPr>
      </w:pPr>
      <w:r>
        <w:rPr>
          <w:lang w:val="cs-CZ"/>
        </w:rPr>
        <w:t xml:space="preserve">identifikace rizik včetně </w:t>
      </w:r>
      <w:r w:rsidR="002C1E05">
        <w:rPr>
          <w:lang w:val="cs-CZ"/>
        </w:rPr>
        <w:t xml:space="preserve">navržení </w:t>
      </w:r>
      <w:r>
        <w:rPr>
          <w:lang w:val="cs-CZ"/>
        </w:rPr>
        <w:t>způsobu vypořádání</w:t>
      </w:r>
      <w:r w:rsidR="002C1E05">
        <w:rPr>
          <w:lang w:val="cs-CZ"/>
        </w:rPr>
        <w:t xml:space="preserve"> se s nimi</w:t>
      </w:r>
      <w:r w:rsidR="00B6322F" w:rsidRPr="007C1352">
        <w:rPr>
          <w:lang w:val="cs-CZ"/>
        </w:rPr>
        <w:t>;</w:t>
      </w:r>
    </w:p>
    <w:p w14:paraId="0974D2FB" w14:textId="77777777" w:rsidR="00177439" w:rsidRDefault="00177439" w:rsidP="00177439">
      <w:pPr>
        <w:spacing w:line="280" w:lineRule="atLeast"/>
        <w:jc w:val="left"/>
      </w:pPr>
    </w:p>
    <w:p w14:paraId="61CE99E9" w14:textId="77777777" w:rsidR="00B6322F" w:rsidRPr="00AF7EE8" w:rsidRDefault="00B6322F" w:rsidP="00177439">
      <w:pPr>
        <w:spacing w:line="280" w:lineRule="atLeast"/>
        <w:jc w:val="left"/>
        <w:rPr>
          <w:b/>
        </w:rPr>
      </w:pPr>
      <w:r w:rsidRPr="00AF7EE8">
        <w:rPr>
          <w:b/>
        </w:rPr>
        <w:t>Výstup B</w:t>
      </w:r>
    </w:p>
    <w:p w14:paraId="4DF3585C" w14:textId="77777777" w:rsidR="00B6322F" w:rsidRPr="00857669" w:rsidRDefault="006C620F" w:rsidP="00857669">
      <w:pPr>
        <w:pStyle w:val="Odstavecseseznamem"/>
        <w:numPr>
          <w:ilvl w:val="0"/>
          <w:numId w:val="33"/>
        </w:numPr>
        <w:spacing w:before="120" w:line="280" w:lineRule="atLeast"/>
        <w:ind w:left="714" w:hanging="357"/>
        <w:contextualSpacing w:val="0"/>
        <w:rPr>
          <w:lang w:val="cs-CZ"/>
        </w:rPr>
      </w:pPr>
      <w:r w:rsidRPr="00857669">
        <w:rPr>
          <w:lang w:val="cs-CZ"/>
        </w:rPr>
        <w:t>n</w:t>
      </w:r>
      <w:r w:rsidR="00B6322F" w:rsidRPr="00857669">
        <w:rPr>
          <w:lang w:val="cs-CZ"/>
        </w:rPr>
        <w:t xml:space="preserve">ávrh způsobu zmapování jednotlivých částí koncepce, především pak návrh způsobu stanovení cílů rozvoje zaměstnanců, systému hodnocení účastníků a způsob měření přínosu vzdělávání </w:t>
      </w:r>
      <w:r w:rsidR="003D3024">
        <w:rPr>
          <w:lang w:val="cs-CZ"/>
        </w:rPr>
        <w:br/>
      </w:r>
      <w:r w:rsidR="00B6322F" w:rsidRPr="00857669">
        <w:rPr>
          <w:lang w:val="cs-CZ"/>
        </w:rPr>
        <w:t>ve vztahu k vynaloženým nákladům.</w:t>
      </w:r>
    </w:p>
    <w:p w14:paraId="4DA9D113" w14:textId="77777777" w:rsidR="00601248" w:rsidRDefault="00601248" w:rsidP="006128D4">
      <w:pPr>
        <w:pStyle w:val="Odstavecseseznamem"/>
        <w:spacing w:line="280" w:lineRule="atLeast"/>
        <w:contextualSpacing w:val="0"/>
        <w:jc w:val="left"/>
      </w:pPr>
    </w:p>
    <w:p w14:paraId="06C6ACEF" w14:textId="77777777" w:rsidR="00601248" w:rsidRDefault="00601248" w:rsidP="006128D4">
      <w:pPr>
        <w:pStyle w:val="Odstavecseseznamem"/>
        <w:spacing w:line="280" w:lineRule="atLeast"/>
        <w:contextualSpacing w:val="0"/>
        <w:jc w:val="left"/>
      </w:pPr>
    </w:p>
    <w:p w14:paraId="0EE4F6F0" w14:textId="77777777" w:rsidR="00B6322F" w:rsidRPr="006128D4" w:rsidRDefault="00B6322F" w:rsidP="006128D4">
      <w:pPr>
        <w:spacing w:line="280" w:lineRule="atLeast"/>
        <w:rPr>
          <w:b/>
          <w:u w:val="single"/>
        </w:rPr>
      </w:pPr>
      <w:proofErr w:type="gramStart"/>
      <w:r w:rsidRPr="006128D4">
        <w:rPr>
          <w:b/>
          <w:u w:val="single"/>
        </w:rPr>
        <w:t>Hodnocena</w:t>
      </w:r>
      <w:proofErr w:type="gramEnd"/>
      <w:r w:rsidRPr="006128D4">
        <w:rPr>
          <w:b/>
          <w:u w:val="single"/>
        </w:rPr>
        <w:t xml:space="preserve"> bude lépe ta nabídka, </w:t>
      </w:r>
      <w:proofErr w:type="gramStart"/>
      <w:r w:rsidRPr="006128D4">
        <w:rPr>
          <w:b/>
          <w:u w:val="single"/>
        </w:rPr>
        <w:t>která:</w:t>
      </w:r>
      <w:proofErr w:type="gramEnd"/>
    </w:p>
    <w:p w14:paraId="00E20BD0" w14:textId="77777777" w:rsidR="006128D4" w:rsidRDefault="006128D4" w:rsidP="006128D4">
      <w:pPr>
        <w:spacing w:line="280" w:lineRule="atLeast"/>
        <w:jc w:val="left"/>
        <w:rPr>
          <w:b/>
        </w:rPr>
      </w:pPr>
    </w:p>
    <w:p w14:paraId="7AEBEDFF" w14:textId="77777777" w:rsidR="00B6322F" w:rsidRPr="00624D46" w:rsidRDefault="00B6322F" w:rsidP="006128D4">
      <w:pPr>
        <w:spacing w:line="280" w:lineRule="atLeast"/>
        <w:jc w:val="left"/>
        <w:rPr>
          <w:b/>
        </w:rPr>
      </w:pPr>
      <w:r w:rsidRPr="00624D46">
        <w:rPr>
          <w:b/>
        </w:rPr>
        <w:t>Výstup A</w:t>
      </w:r>
    </w:p>
    <w:p w14:paraId="48163BC2" w14:textId="7ED1B7BC" w:rsidR="00B6322F" w:rsidRDefault="00B6322F" w:rsidP="0064511F">
      <w:pPr>
        <w:pStyle w:val="Odstavecseseznamem"/>
        <w:numPr>
          <w:ilvl w:val="0"/>
          <w:numId w:val="34"/>
        </w:numPr>
        <w:spacing w:before="120" w:line="280" w:lineRule="atLeast"/>
        <w:contextualSpacing w:val="0"/>
        <w:rPr>
          <w:lang w:val="cs-CZ"/>
        </w:rPr>
      </w:pPr>
      <w:r>
        <w:rPr>
          <w:lang w:val="cs-CZ"/>
        </w:rPr>
        <w:t xml:space="preserve">bude obsahovat takový návrh </w:t>
      </w:r>
      <w:r w:rsidR="00A830E4" w:rsidRPr="000F59D0">
        <w:rPr>
          <w:lang w:val="cs-CZ"/>
        </w:rPr>
        <w:t xml:space="preserve">dotazníku s maximální délkou </w:t>
      </w:r>
      <w:r w:rsidR="00AF714E">
        <w:rPr>
          <w:lang w:val="cs-CZ"/>
        </w:rPr>
        <w:t>20</w:t>
      </w:r>
      <w:r w:rsidR="00A830E4" w:rsidRPr="000F59D0">
        <w:rPr>
          <w:lang w:val="cs-CZ"/>
        </w:rPr>
        <w:t xml:space="preserve"> otázek, </w:t>
      </w:r>
      <w:r w:rsidRPr="000F59D0">
        <w:rPr>
          <w:lang w:val="cs-CZ"/>
        </w:rPr>
        <w:t>jehož</w:t>
      </w:r>
      <w:r>
        <w:rPr>
          <w:lang w:val="cs-CZ"/>
        </w:rPr>
        <w:t xml:space="preserve"> obsah bude jednoznačnější, srozumitelnější a validnější s ohledem na cíle šetření, tj. zjištění vzdělávacích potřeb mezi zaměstnanci MPSV.</w:t>
      </w:r>
    </w:p>
    <w:p w14:paraId="17FF6B0E" w14:textId="2C564776" w:rsidR="00F2706B" w:rsidRPr="0064511F" w:rsidRDefault="00DF641C" w:rsidP="0064511F">
      <w:pPr>
        <w:pStyle w:val="Odstavecseseznamem"/>
        <w:numPr>
          <w:ilvl w:val="0"/>
          <w:numId w:val="34"/>
        </w:numPr>
        <w:spacing w:before="120" w:line="280" w:lineRule="atLeast"/>
        <w:ind w:hanging="357"/>
        <w:contextualSpacing w:val="0"/>
        <w:rPr>
          <w:lang w:val="cs-CZ"/>
        </w:rPr>
      </w:pPr>
      <w:r w:rsidRPr="0064511F">
        <w:rPr>
          <w:lang w:val="cs-CZ"/>
        </w:rPr>
        <w:t xml:space="preserve">v rámci </w:t>
      </w:r>
      <w:r w:rsidR="00A830E4" w:rsidRPr="0064511F">
        <w:rPr>
          <w:lang w:val="cs-CZ"/>
        </w:rPr>
        <w:t>scénář</w:t>
      </w:r>
      <w:r w:rsidRPr="0064511F">
        <w:rPr>
          <w:lang w:val="cs-CZ"/>
        </w:rPr>
        <w:t>ů</w:t>
      </w:r>
      <w:r w:rsidR="00A830E4" w:rsidRPr="0064511F">
        <w:rPr>
          <w:lang w:val="cs-CZ"/>
        </w:rPr>
        <w:t xml:space="preserve"> rozhovorů </w:t>
      </w:r>
      <w:r w:rsidRPr="0064511F">
        <w:rPr>
          <w:lang w:val="cs-CZ"/>
        </w:rPr>
        <w:t xml:space="preserve">bude </w:t>
      </w:r>
      <w:r w:rsidR="00A830E4" w:rsidRPr="0064511F">
        <w:rPr>
          <w:lang w:val="cs-CZ"/>
        </w:rPr>
        <w:t xml:space="preserve">obsahovat </w:t>
      </w:r>
      <w:r w:rsidR="00F2706B" w:rsidRPr="0064511F">
        <w:rPr>
          <w:lang w:val="cs-CZ"/>
        </w:rPr>
        <w:t xml:space="preserve">maximálně </w:t>
      </w:r>
      <w:r w:rsidR="00073146" w:rsidRPr="0064511F">
        <w:rPr>
          <w:lang w:val="cs-CZ"/>
        </w:rPr>
        <w:t xml:space="preserve">7 </w:t>
      </w:r>
      <w:r w:rsidR="00A830E4" w:rsidRPr="0064511F">
        <w:rPr>
          <w:lang w:val="cs-CZ"/>
        </w:rPr>
        <w:t>témat včetně</w:t>
      </w:r>
      <w:r w:rsidR="00A830E4" w:rsidRPr="0064511F" w:rsidDel="00E4468B">
        <w:rPr>
          <w:lang w:val="cs-CZ"/>
        </w:rPr>
        <w:t xml:space="preserve"> </w:t>
      </w:r>
      <w:r w:rsidR="00A830E4" w:rsidRPr="0064511F">
        <w:rPr>
          <w:lang w:val="cs-CZ"/>
        </w:rPr>
        <w:t>otevřených otázek, popř. okruhů zjišťovaných v rámci jednotlivých témat</w:t>
      </w:r>
      <w:r w:rsidR="00F85C38" w:rsidRPr="0064511F">
        <w:rPr>
          <w:lang w:val="cs-CZ"/>
        </w:rPr>
        <w:t xml:space="preserve"> pl</w:t>
      </w:r>
      <w:r w:rsidR="003D3024">
        <w:rPr>
          <w:lang w:val="cs-CZ"/>
        </w:rPr>
        <w:t>á</w:t>
      </w:r>
      <w:r w:rsidR="00F85C38" w:rsidRPr="0064511F">
        <w:rPr>
          <w:lang w:val="cs-CZ"/>
        </w:rPr>
        <w:t xml:space="preserve">novaných k </w:t>
      </w:r>
      <w:r w:rsidR="00F2706B" w:rsidRPr="0064511F">
        <w:rPr>
          <w:lang w:val="cs-CZ"/>
        </w:rPr>
        <w:t xml:space="preserve">diskuzi </w:t>
      </w:r>
      <w:r w:rsidR="00F85C38" w:rsidRPr="0064511F">
        <w:rPr>
          <w:lang w:val="cs-CZ"/>
        </w:rPr>
        <w:t xml:space="preserve">s vedoucími oddělení, které povedou </w:t>
      </w:r>
      <w:proofErr w:type="gramStart"/>
      <w:r w:rsidR="00F85C38" w:rsidRPr="0064511F">
        <w:rPr>
          <w:lang w:val="cs-CZ"/>
        </w:rPr>
        <w:t>ke</w:t>
      </w:r>
      <w:proofErr w:type="gramEnd"/>
      <w:r w:rsidR="00F85C38" w:rsidRPr="0064511F">
        <w:rPr>
          <w:lang w:val="cs-CZ"/>
        </w:rPr>
        <w:t xml:space="preserve"> získání </w:t>
      </w:r>
      <w:r w:rsidR="00A830E4" w:rsidRPr="0064511F">
        <w:rPr>
          <w:lang w:val="cs-CZ"/>
        </w:rPr>
        <w:t xml:space="preserve"> </w:t>
      </w:r>
      <w:r w:rsidR="00073146" w:rsidRPr="0064511F">
        <w:rPr>
          <w:lang w:val="cs-CZ"/>
        </w:rPr>
        <w:t>relevant</w:t>
      </w:r>
      <w:r w:rsidR="00F85C38" w:rsidRPr="0064511F">
        <w:rPr>
          <w:lang w:val="cs-CZ"/>
        </w:rPr>
        <w:t>nějších a ucelenějších</w:t>
      </w:r>
      <w:r w:rsidR="00073146" w:rsidRPr="0064511F">
        <w:rPr>
          <w:lang w:val="cs-CZ"/>
        </w:rPr>
        <w:t xml:space="preserve">  informac</w:t>
      </w:r>
      <w:r w:rsidR="00F85C38" w:rsidRPr="0064511F">
        <w:rPr>
          <w:lang w:val="cs-CZ"/>
        </w:rPr>
        <w:t>í</w:t>
      </w:r>
      <w:r w:rsidR="00073146" w:rsidRPr="0064511F">
        <w:rPr>
          <w:lang w:val="cs-CZ"/>
        </w:rPr>
        <w:t xml:space="preserve"> </w:t>
      </w:r>
      <w:r w:rsidR="00A830E4" w:rsidRPr="0064511F">
        <w:rPr>
          <w:lang w:val="cs-CZ"/>
        </w:rPr>
        <w:t xml:space="preserve">pro </w:t>
      </w:r>
      <w:r w:rsidR="00073146" w:rsidRPr="0064511F">
        <w:rPr>
          <w:lang w:val="cs-CZ"/>
        </w:rPr>
        <w:t xml:space="preserve">následnou </w:t>
      </w:r>
      <w:r w:rsidR="00A830E4" w:rsidRPr="0064511F">
        <w:rPr>
          <w:lang w:val="cs-CZ"/>
        </w:rPr>
        <w:t>analýzu</w:t>
      </w:r>
      <w:r w:rsidR="00073146" w:rsidRPr="0064511F">
        <w:rPr>
          <w:lang w:val="cs-CZ"/>
        </w:rPr>
        <w:t xml:space="preserve"> vzdělávacích potřeb.</w:t>
      </w:r>
      <w:r w:rsidR="00F2706B" w:rsidRPr="0064511F">
        <w:rPr>
          <w:lang w:val="cs-CZ"/>
        </w:rPr>
        <w:t xml:space="preserve"> Relevantnějšími a ucelenějšími informacemi jsou myšleny takové informace, které:</w:t>
      </w:r>
    </w:p>
    <w:p w14:paraId="3CBAA8F1" w14:textId="77777777" w:rsidR="00F2706B" w:rsidRPr="0064511F" w:rsidRDefault="00F2706B" w:rsidP="0064511F">
      <w:pPr>
        <w:pStyle w:val="Odstavecseseznamem"/>
        <w:numPr>
          <w:ilvl w:val="1"/>
          <w:numId w:val="34"/>
        </w:numPr>
        <w:spacing w:line="280" w:lineRule="atLeast"/>
        <w:ind w:hanging="357"/>
        <w:contextualSpacing w:val="0"/>
        <w:rPr>
          <w:lang w:val="cs-CZ"/>
        </w:rPr>
      </w:pPr>
      <w:r w:rsidRPr="0064511F">
        <w:rPr>
          <w:lang w:val="cs-CZ"/>
        </w:rPr>
        <w:t xml:space="preserve">pokryjí celou šíři agendy v působnosti jednotlivých útvarů MPSV, </w:t>
      </w:r>
    </w:p>
    <w:p w14:paraId="5FEFE982" w14:textId="77777777" w:rsidR="00F2706B" w:rsidRPr="0064511F" w:rsidRDefault="00F2706B" w:rsidP="0064511F">
      <w:pPr>
        <w:pStyle w:val="Odstavecseseznamem"/>
        <w:numPr>
          <w:ilvl w:val="1"/>
          <w:numId w:val="34"/>
        </w:numPr>
        <w:spacing w:line="280" w:lineRule="atLeast"/>
        <w:ind w:hanging="357"/>
        <w:contextualSpacing w:val="0"/>
        <w:rPr>
          <w:lang w:val="cs-CZ"/>
        </w:rPr>
      </w:pPr>
      <w:r w:rsidRPr="0064511F">
        <w:rPr>
          <w:lang w:val="cs-CZ"/>
        </w:rPr>
        <w:t>nebudou zavádějící a návodné</w:t>
      </w:r>
      <w:r w:rsidR="0064511F">
        <w:rPr>
          <w:lang w:val="cs-CZ"/>
        </w:rPr>
        <w:t>,</w:t>
      </w:r>
    </w:p>
    <w:p w14:paraId="11DE16C4" w14:textId="77777777" w:rsidR="00F2706B" w:rsidRPr="0064511F" w:rsidRDefault="00F2706B" w:rsidP="0064511F">
      <w:pPr>
        <w:pStyle w:val="Odstavecseseznamem"/>
        <w:numPr>
          <w:ilvl w:val="1"/>
          <w:numId w:val="34"/>
        </w:numPr>
        <w:spacing w:line="280" w:lineRule="atLeast"/>
        <w:ind w:hanging="357"/>
        <w:contextualSpacing w:val="0"/>
        <w:rPr>
          <w:lang w:val="cs-CZ"/>
        </w:rPr>
      </w:pPr>
      <w:r w:rsidRPr="0064511F">
        <w:rPr>
          <w:lang w:val="cs-CZ"/>
        </w:rPr>
        <w:t xml:space="preserve">budou lépe přizpůsobeny </w:t>
      </w:r>
      <w:r w:rsidR="00BB391E" w:rsidRPr="0064511F">
        <w:rPr>
          <w:lang w:val="cs-CZ"/>
        </w:rPr>
        <w:t>specifikům cílové skupiny, tj. vedoucím zaměstnancům, kteří oblast vzdělávání často považují za nadbytečnou s ohledem na jejich časovou přetíženost spojenou s řešením urgentnějších úkolů a s ohledem k dlouhodobému podceňování významu vzdělávání nad rámec zákona ve státní správě obecně.</w:t>
      </w:r>
    </w:p>
    <w:p w14:paraId="101C1E52" w14:textId="77777777" w:rsidR="00B6322F" w:rsidRDefault="00B6322F" w:rsidP="0064511F">
      <w:pPr>
        <w:pStyle w:val="Odstavecseseznamem"/>
        <w:numPr>
          <w:ilvl w:val="0"/>
          <w:numId w:val="34"/>
        </w:numPr>
        <w:spacing w:before="120" w:line="280" w:lineRule="atLeast"/>
        <w:contextualSpacing w:val="0"/>
        <w:rPr>
          <w:lang w:val="cs-CZ"/>
        </w:rPr>
      </w:pPr>
      <w:r>
        <w:rPr>
          <w:lang w:val="cs-CZ"/>
        </w:rPr>
        <w:t xml:space="preserve">bude obsahovat </w:t>
      </w:r>
      <w:r w:rsidR="00284A6B">
        <w:rPr>
          <w:lang w:val="cs-CZ"/>
        </w:rPr>
        <w:t>účinnější způsob vypořádání s těmito riziky</w:t>
      </w:r>
      <w:r>
        <w:rPr>
          <w:lang w:val="cs-CZ"/>
        </w:rPr>
        <w:t xml:space="preserve">: (1) Neochota, popř. nedostatek času vedoucích zaměstnanců k realizaci hloubkových rozhovorů; (2) nízká motivace zaměstnanců </w:t>
      </w:r>
      <w:r w:rsidR="003D3024">
        <w:rPr>
          <w:lang w:val="cs-CZ"/>
        </w:rPr>
        <w:br/>
      </w:r>
      <w:r>
        <w:rPr>
          <w:lang w:val="cs-CZ"/>
        </w:rPr>
        <w:t xml:space="preserve">a vedoucích zaměstnanců k poskytnutí relevantních informací pro analýzu vzdělávacích potřeb; (3) nedostatek informací, resp. protichůdné informace získané jak skrze průzkum, tak </w:t>
      </w:r>
      <w:r w:rsidR="003D3024">
        <w:rPr>
          <w:lang w:val="cs-CZ"/>
        </w:rPr>
        <w:br/>
      </w:r>
      <w:r>
        <w:rPr>
          <w:lang w:val="cs-CZ"/>
        </w:rPr>
        <w:t xml:space="preserve">i z tištěných zdrojů. </w:t>
      </w:r>
      <w:r w:rsidR="0064511F" w:rsidRPr="0064511F">
        <w:rPr>
          <w:lang w:val="cs-CZ"/>
        </w:rPr>
        <w:t>Jako vhodnější bude zadavatel hodnotit návrh vypořádání se s</w:t>
      </w:r>
      <w:r w:rsidR="009C2A9D">
        <w:rPr>
          <w:lang w:val="cs-CZ"/>
        </w:rPr>
        <w:t> </w:t>
      </w:r>
      <w:r w:rsidR="0064511F" w:rsidRPr="0064511F">
        <w:rPr>
          <w:lang w:val="cs-CZ"/>
        </w:rPr>
        <w:t xml:space="preserve">danými riziky, který </w:t>
      </w:r>
      <w:r w:rsidR="0064511F" w:rsidRPr="00310284">
        <w:rPr>
          <w:lang w:val="cs-CZ"/>
        </w:rPr>
        <w:t>bude obsahovat pravděpodobnost jejich výskytu, významnos</w:t>
      </w:r>
      <w:r w:rsidR="009C2A9D">
        <w:rPr>
          <w:lang w:val="cs-CZ"/>
        </w:rPr>
        <w:t>t,</w:t>
      </w:r>
      <w:r w:rsidR="0064511F" w:rsidRPr="00310284">
        <w:rPr>
          <w:lang w:val="cs-CZ"/>
        </w:rPr>
        <w:t> dopad a</w:t>
      </w:r>
      <w:r w:rsidR="00700DAC">
        <w:rPr>
          <w:lang w:val="cs-CZ"/>
        </w:rPr>
        <w:t> </w:t>
      </w:r>
      <w:r w:rsidR="009C2A9D">
        <w:rPr>
          <w:lang w:val="cs-CZ"/>
        </w:rPr>
        <w:t xml:space="preserve">návrh na jejich eliminaci, který </w:t>
      </w:r>
      <w:r w:rsidR="0064511F" w:rsidRPr="0064511F">
        <w:rPr>
          <w:lang w:val="cs-CZ"/>
        </w:rPr>
        <w:t>zajistí co nejrychlejší a zároveň dostatečně kvalitní odezvu v případě řešení rizik z hlediska účinnosti a účelnosti</w:t>
      </w:r>
      <w:r w:rsidR="009C2A9D">
        <w:rPr>
          <w:lang w:val="cs-CZ"/>
        </w:rPr>
        <w:t>.</w:t>
      </w:r>
    </w:p>
    <w:p w14:paraId="720F6397" w14:textId="77777777" w:rsidR="00B6322F" w:rsidRPr="00624D46" w:rsidRDefault="00B6322F" w:rsidP="005003B0">
      <w:pPr>
        <w:spacing w:line="280" w:lineRule="atLeast"/>
        <w:jc w:val="left"/>
        <w:rPr>
          <w:b/>
        </w:rPr>
      </w:pPr>
      <w:r w:rsidRPr="00624D46">
        <w:rPr>
          <w:b/>
        </w:rPr>
        <w:lastRenderedPageBreak/>
        <w:t>Výstup B</w:t>
      </w:r>
    </w:p>
    <w:p w14:paraId="536C83E7" w14:textId="77777777" w:rsidR="00B6322F" w:rsidRPr="005003B0" w:rsidRDefault="00B6322F" w:rsidP="005003B0">
      <w:pPr>
        <w:pStyle w:val="Normlnweb"/>
        <w:numPr>
          <w:ilvl w:val="0"/>
          <w:numId w:val="35"/>
        </w:numPr>
        <w:shd w:val="clear" w:color="auto" w:fill="FFFFFF"/>
        <w:spacing w:before="120" w:beforeAutospacing="0" w:after="0" w:afterAutospacing="0" w:line="280" w:lineRule="atLeast"/>
        <w:ind w:left="107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navrhne vzhledem k uznávané praxi v oblasti vzdělávání a rozvoje z</w:t>
      </w:r>
      <w:r w:rsidR="005003B0">
        <w:rPr>
          <w:rFonts w:ascii="Arial" w:hAnsi="Arial" w:cs="Arial"/>
          <w:color w:val="000000"/>
          <w:sz w:val="20"/>
          <w:szCs w:val="20"/>
        </w:rPr>
        <w:t xml:space="preserve">aměstnanců ve velkých firmách </w:t>
      </w:r>
      <w:r>
        <w:rPr>
          <w:rFonts w:ascii="Arial" w:hAnsi="Arial" w:cs="Arial"/>
          <w:color w:val="000000"/>
          <w:sz w:val="20"/>
          <w:szCs w:val="20"/>
        </w:rPr>
        <w:t>vhodnější (</w:t>
      </w:r>
      <w:r w:rsidRPr="00B45FD2">
        <w:rPr>
          <w:rFonts w:ascii="Arial" w:hAnsi="Arial" w:cs="Arial"/>
          <w:color w:val="000000"/>
          <w:sz w:val="20"/>
          <w:szCs w:val="20"/>
        </w:rPr>
        <w:t xml:space="preserve">relevantnější) </w:t>
      </w:r>
      <w:r w:rsidRPr="00B45FD2">
        <w:rPr>
          <w:rFonts w:ascii="Arial" w:hAnsi="Arial" w:cs="Arial"/>
          <w:bCs/>
          <w:color w:val="000000"/>
          <w:sz w:val="20"/>
          <w:szCs w:val="20"/>
        </w:rPr>
        <w:t>metody</w:t>
      </w:r>
      <w:r w:rsidRPr="00B45FD2">
        <w:rPr>
          <w:rFonts w:ascii="Arial" w:hAnsi="Arial" w:cs="Arial"/>
          <w:color w:val="000000"/>
          <w:sz w:val="20"/>
          <w:szCs w:val="20"/>
        </w:rPr>
        <w:t xml:space="preserve"> pro zpracování jednotlivých částí požadovaných výstupů s ohledem na </w:t>
      </w:r>
      <w:r w:rsidRPr="00B45FD2">
        <w:rPr>
          <w:rFonts w:ascii="Arial" w:hAnsi="Arial" w:cs="Arial"/>
          <w:sz w:val="20"/>
          <w:szCs w:val="20"/>
        </w:rPr>
        <w:t xml:space="preserve">účinnost a účelnost </w:t>
      </w:r>
      <w:r w:rsidRPr="00B45FD2">
        <w:rPr>
          <w:rFonts w:ascii="Arial" w:hAnsi="Arial" w:cs="Arial"/>
          <w:color w:val="000000"/>
          <w:sz w:val="20"/>
          <w:szCs w:val="20"/>
        </w:rPr>
        <w:t>těchto</w:t>
      </w:r>
      <w:r>
        <w:rPr>
          <w:rFonts w:ascii="Arial" w:hAnsi="Arial" w:cs="Arial"/>
          <w:color w:val="000000"/>
          <w:sz w:val="20"/>
          <w:szCs w:val="20"/>
        </w:rPr>
        <w:t xml:space="preserve"> metod</w:t>
      </w:r>
      <w:r w:rsidRPr="005003B0">
        <w:rPr>
          <w:rFonts w:ascii="Arial" w:hAnsi="Arial" w:cs="Arial"/>
          <w:color w:val="000000"/>
          <w:sz w:val="20"/>
          <w:szCs w:val="20"/>
        </w:rPr>
        <w:t>.</w:t>
      </w:r>
      <w:r w:rsidR="005003B0" w:rsidRPr="005003B0">
        <w:rPr>
          <w:rFonts w:ascii="Arial" w:hAnsi="Arial" w:cs="Arial"/>
          <w:color w:val="000000"/>
          <w:sz w:val="20"/>
          <w:szCs w:val="20"/>
        </w:rPr>
        <w:t xml:space="preserve"> </w:t>
      </w:r>
      <w:r w:rsidR="005003B0" w:rsidRPr="005003B0">
        <w:rPr>
          <w:rFonts w:ascii="Arial" w:hAnsi="Arial" w:cs="Arial"/>
          <w:bCs/>
          <w:sz w:val="20"/>
          <w:szCs w:val="20"/>
        </w:rPr>
        <w:t xml:space="preserve">Jako vhodnější bude zadavatel hodnotit nabídku, která bude </w:t>
      </w:r>
      <w:r w:rsidR="00C12703">
        <w:rPr>
          <w:rFonts w:ascii="Arial" w:hAnsi="Arial" w:cs="Arial"/>
          <w:bCs/>
          <w:sz w:val="20"/>
          <w:szCs w:val="20"/>
        </w:rPr>
        <w:t xml:space="preserve">jako celek lépe strukturovaná, tj. bude </w:t>
      </w:r>
      <w:r w:rsidR="005003B0" w:rsidRPr="005003B0">
        <w:rPr>
          <w:rFonts w:ascii="Arial" w:hAnsi="Arial" w:cs="Arial"/>
          <w:bCs/>
          <w:sz w:val="20"/>
          <w:szCs w:val="20"/>
        </w:rPr>
        <w:t xml:space="preserve">obsahovat srozumitelnější a detailnější popis pracovních postupů a metod při zpracování </w:t>
      </w:r>
      <w:r w:rsidR="005003B0">
        <w:rPr>
          <w:rFonts w:ascii="Arial" w:hAnsi="Arial" w:cs="Arial"/>
          <w:bCs/>
          <w:sz w:val="20"/>
          <w:szCs w:val="20"/>
        </w:rPr>
        <w:t>jednotlivých částí požadovaných výstupů</w:t>
      </w:r>
      <w:r w:rsidR="005003B0" w:rsidRPr="005003B0">
        <w:rPr>
          <w:rFonts w:ascii="Arial" w:hAnsi="Arial" w:cs="Arial"/>
          <w:bCs/>
          <w:sz w:val="20"/>
          <w:szCs w:val="20"/>
        </w:rPr>
        <w:t xml:space="preserve">. Jako vhodnější budou hodnoceny takové postupy a metody, které povedou k lepšímu a efektivnějšímu dosažení požadovaných výstupů  a budou vhodněji </w:t>
      </w:r>
      <w:r w:rsidR="005003B0">
        <w:rPr>
          <w:rFonts w:ascii="Arial" w:hAnsi="Arial" w:cs="Arial"/>
          <w:bCs/>
          <w:sz w:val="20"/>
          <w:szCs w:val="20"/>
        </w:rPr>
        <w:t xml:space="preserve">(logicky) </w:t>
      </w:r>
      <w:r w:rsidR="005003B0" w:rsidRPr="005003B0">
        <w:rPr>
          <w:rFonts w:ascii="Arial" w:hAnsi="Arial" w:cs="Arial"/>
          <w:bCs/>
          <w:sz w:val="20"/>
          <w:szCs w:val="20"/>
        </w:rPr>
        <w:t>provázány</w:t>
      </w:r>
      <w:r w:rsidR="00394B64">
        <w:rPr>
          <w:rFonts w:ascii="Arial" w:hAnsi="Arial" w:cs="Arial"/>
          <w:bCs/>
          <w:sz w:val="20"/>
          <w:szCs w:val="20"/>
        </w:rPr>
        <w:t xml:space="preserve"> a budou zachovávat časovou posloupnost</w:t>
      </w:r>
      <w:r w:rsidR="005003B0" w:rsidRPr="005003B0">
        <w:rPr>
          <w:rFonts w:ascii="Arial" w:hAnsi="Arial" w:cs="Arial"/>
          <w:bCs/>
          <w:sz w:val="20"/>
          <w:szCs w:val="20"/>
        </w:rPr>
        <w:t xml:space="preserve">. </w:t>
      </w:r>
    </w:p>
    <w:p w14:paraId="60947ECD" w14:textId="77777777" w:rsidR="00A35147" w:rsidRDefault="00A35147" w:rsidP="00266BAD">
      <w:pPr>
        <w:spacing w:line="280" w:lineRule="atLeast"/>
      </w:pPr>
    </w:p>
    <w:p w14:paraId="3BD17921" w14:textId="77777777" w:rsidR="004D0E2D" w:rsidRPr="00617D62" w:rsidRDefault="004D0E2D" w:rsidP="00266BAD">
      <w:pPr>
        <w:pStyle w:val="Zkladntext3"/>
        <w:spacing w:before="60" w:line="280" w:lineRule="atLeast"/>
        <w:rPr>
          <w:b/>
          <w:color w:val="auto"/>
          <w:szCs w:val="20"/>
        </w:rPr>
      </w:pPr>
      <w:r w:rsidRPr="00D00050">
        <w:rPr>
          <w:b/>
          <w:color w:val="auto"/>
          <w:szCs w:val="20"/>
        </w:rPr>
        <w:t>Celkové hodnocení</w:t>
      </w:r>
    </w:p>
    <w:p w14:paraId="6E20CE16" w14:textId="77777777" w:rsidR="004D0E2D" w:rsidRDefault="004D0E2D" w:rsidP="00266BAD">
      <w:pPr>
        <w:pStyle w:val="Zkladntext3"/>
        <w:spacing w:line="280" w:lineRule="atLeast"/>
        <w:rPr>
          <w:color w:val="auto"/>
          <w:szCs w:val="20"/>
        </w:rPr>
      </w:pPr>
    </w:p>
    <w:p w14:paraId="7B8F1FCB" w14:textId="77777777" w:rsidR="004D0E2D" w:rsidRPr="00617D62" w:rsidRDefault="004D0E2D" w:rsidP="00266BAD">
      <w:pPr>
        <w:pStyle w:val="Zkladntext3"/>
        <w:spacing w:line="280" w:lineRule="atLeast"/>
        <w:rPr>
          <w:color w:val="auto"/>
          <w:szCs w:val="20"/>
        </w:rPr>
      </w:pPr>
      <w:r w:rsidRPr="00617D62">
        <w:rPr>
          <w:color w:val="auto"/>
          <w:szCs w:val="20"/>
        </w:rPr>
        <w:t>Celkové hodnocení nabídek provede hodnotící komise tak, že bodová hodnocení nabídek dle dílčích kritérií vynásobí vždy váhou příslušného kritéria</w:t>
      </w:r>
      <w:r>
        <w:rPr>
          <w:color w:val="auto"/>
          <w:szCs w:val="20"/>
        </w:rPr>
        <w:t xml:space="preserve"> („</w:t>
      </w:r>
      <w:r w:rsidRPr="00452E63">
        <w:rPr>
          <w:i/>
          <w:color w:val="auto"/>
          <w:szCs w:val="20"/>
        </w:rPr>
        <w:t>Celková výše nabídkové ceny</w:t>
      </w:r>
      <w:r w:rsidR="00F151EA">
        <w:rPr>
          <w:color w:val="auto"/>
          <w:szCs w:val="20"/>
        </w:rPr>
        <w:t>“ vahou 60 </w:t>
      </w:r>
      <w:r>
        <w:rPr>
          <w:color w:val="auto"/>
          <w:szCs w:val="20"/>
        </w:rPr>
        <w:t xml:space="preserve">% </w:t>
      </w:r>
      <w:r w:rsidRPr="00DC7E4D">
        <w:rPr>
          <w:color w:val="auto"/>
          <w:szCs w:val="20"/>
        </w:rPr>
        <w:t xml:space="preserve">a </w:t>
      </w:r>
      <w:r>
        <w:rPr>
          <w:color w:val="auto"/>
          <w:szCs w:val="20"/>
        </w:rPr>
        <w:t>„</w:t>
      </w:r>
      <w:r w:rsidRPr="00452E63">
        <w:rPr>
          <w:i/>
          <w:color w:val="auto"/>
          <w:szCs w:val="20"/>
        </w:rPr>
        <w:t>Celková kvalita nabídky</w:t>
      </w:r>
      <w:r>
        <w:rPr>
          <w:color w:val="auto"/>
          <w:szCs w:val="20"/>
        </w:rPr>
        <w:t>“</w:t>
      </w:r>
      <w:r w:rsidRPr="00DE3A58">
        <w:rPr>
          <w:color w:val="auto"/>
          <w:szCs w:val="20"/>
        </w:rPr>
        <w:t xml:space="preserve"> vahou 40 %)</w:t>
      </w:r>
      <w:r w:rsidRPr="00617D62">
        <w:rPr>
          <w:color w:val="auto"/>
          <w:szCs w:val="20"/>
        </w:rPr>
        <w:t>. Takto získané hodnoty hodnotící komise sečte pro každou nabídku a</w:t>
      </w:r>
      <w:r w:rsidR="00527177">
        <w:rPr>
          <w:color w:val="auto"/>
          <w:szCs w:val="20"/>
        </w:rPr>
        <w:t> </w:t>
      </w:r>
      <w:r w:rsidRPr="00617D62">
        <w:rPr>
          <w:color w:val="auto"/>
          <w:szCs w:val="20"/>
        </w:rPr>
        <w:t>stanoví pořadí úspěšnosti uchazečů</w:t>
      </w:r>
      <w:r>
        <w:rPr>
          <w:color w:val="auto"/>
          <w:szCs w:val="20"/>
        </w:rPr>
        <w:t>, přičemž jako ekonomicky nejvýhodnější bude vyhodnocena nabídka</w:t>
      </w:r>
      <w:r w:rsidRPr="00617D62">
        <w:rPr>
          <w:color w:val="auto"/>
          <w:szCs w:val="20"/>
        </w:rPr>
        <w:t>, která dosáhla nejvyšší bodové hodnoty.</w:t>
      </w:r>
    </w:p>
    <w:p w14:paraId="3CC3AE0D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>Požadavek na poskytnutí jistoty</w:t>
      </w:r>
    </w:p>
    <w:p w14:paraId="39F8F394" w14:textId="77777777" w:rsidR="00825E77" w:rsidRPr="00383FE2" w:rsidRDefault="00825E77" w:rsidP="00266BAD">
      <w:pPr>
        <w:pStyle w:val="Zkladntext"/>
        <w:spacing w:after="0" w:line="280" w:lineRule="atLeast"/>
        <w:ind w:right="-136"/>
        <w:rPr>
          <w:szCs w:val="20"/>
        </w:rPr>
      </w:pPr>
      <w:r w:rsidRPr="00383FE2">
        <w:rPr>
          <w:szCs w:val="20"/>
        </w:rPr>
        <w:t>Zadavatel jistotu nepožaduje.</w:t>
      </w:r>
    </w:p>
    <w:p w14:paraId="1EA539DA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>Pokyny pro zpracování nabídky</w:t>
      </w:r>
    </w:p>
    <w:p w14:paraId="43A925CE" w14:textId="77777777" w:rsidR="00825E77" w:rsidRPr="00383FE2" w:rsidRDefault="00825E77" w:rsidP="00266BAD">
      <w:pPr>
        <w:numPr>
          <w:ilvl w:val="0"/>
          <w:numId w:val="8"/>
        </w:numPr>
        <w:tabs>
          <w:tab w:val="clear" w:pos="720"/>
          <w:tab w:val="num" w:pos="426"/>
        </w:tabs>
        <w:spacing w:before="120" w:after="120" w:line="280" w:lineRule="atLeast"/>
        <w:ind w:left="426" w:right="-2" w:hanging="284"/>
        <w:rPr>
          <w:rFonts w:cs="Arial"/>
          <w:szCs w:val="20"/>
        </w:rPr>
      </w:pPr>
      <w:r w:rsidRPr="00383FE2">
        <w:rPr>
          <w:rFonts w:cs="Arial"/>
          <w:szCs w:val="20"/>
        </w:rPr>
        <w:t xml:space="preserve">Uchazeč může podat jednu nabídku. </w:t>
      </w:r>
    </w:p>
    <w:p w14:paraId="4B1C1FDC" w14:textId="77777777" w:rsidR="00825E77" w:rsidRPr="00383FE2" w:rsidRDefault="00825E77" w:rsidP="00266BAD">
      <w:pPr>
        <w:numPr>
          <w:ilvl w:val="0"/>
          <w:numId w:val="8"/>
        </w:numPr>
        <w:tabs>
          <w:tab w:val="clear" w:pos="720"/>
          <w:tab w:val="num" w:pos="426"/>
        </w:tabs>
        <w:spacing w:before="120" w:after="120" w:line="280" w:lineRule="atLeast"/>
        <w:ind w:left="426" w:right="-2" w:hanging="284"/>
        <w:rPr>
          <w:rFonts w:cs="Arial"/>
          <w:szCs w:val="20"/>
        </w:rPr>
      </w:pPr>
      <w:r w:rsidRPr="00383FE2">
        <w:rPr>
          <w:rFonts w:cs="Arial"/>
          <w:szCs w:val="20"/>
        </w:rPr>
        <w:t>Nabídka bude zpracována v českém jazyce</w:t>
      </w:r>
      <w:r w:rsidR="003D3024">
        <w:rPr>
          <w:rFonts w:cs="Arial"/>
          <w:szCs w:val="20"/>
        </w:rPr>
        <w:t xml:space="preserve">; doklady k prokázání kvalifikace jsou přípustné </w:t>
      </w:r>
      <w:r w:rsidR="003D3024">
        <w:rPr>
          <w:rFonts w:cs="Arial"/>
          <w:szCs w:val="20"/>
        </w:rPr>
        <w:br/>
        <w:t>i v latinském či anglickém jazyce</w:t>
      </w:r>
      <w:r w:rsidRPr="00383FE2">
        <w:rPr>
          <w:rFonts w:cs="Arial"/>
          <w:szCs w:val="20"/>
        </w:rPr>
        <w:t>.</w:t>
      </w:r>
    </w:p>
    <w:p w14:paraId="10FF1477" w14:textId="77777777" w:rsidR="00825E77" w:rsidRPr="00383FE2" w:rsidRDefault="00825E77" w:rsidP="00266BAD">
      <w:pPr>
        <w:numPr>
          <w:ilvl w:val="0"/>
          <w:numId w:val="8"/>
        </w:numPr>
        <w:tabs>
          <w:tab w:val="clear" w:pos="720"/>
          <w:tab w:val="num" w:pos="426"/>
        </w:tabs>
        <w:spacing w:before="120" w:after="120" w:line="280" w:lineRule="atLeast"/>
        <w:ind w:left="426" w:right="-2" w:hanging="284"/>
        <w:rPr>
          <w:rFonts w:cs="Arial"/>
          <w:szCs w:val="20"/>
        </w:rPr>
      </w:pPr>
      <w:r w:rsidRPr="00383FE2">
        <w:rPr>
          <w:rStyle w:val="Zvraznn"/>
          <w:rFonts w:cs="Arial"/>
          <w:i w:val="0"/>
          <w:szCs w:val="20"/>
        </w:rPr>
        <w:t>Za účelem efektivní kontroly nabídek při otevírání obálek s nabídkami a následně při posouzení a hodnocení nabídek je vhodné, aby uchazeč předložil nabídku</w:t>
      </w:r>
      <w:r w:rsidRPr="00383FE2">
        <w:rPr>
          <w:rStyle w:val="Zvraznn"/>
          <w:rFonts w:cs="Arial"/>
          <w:b/>
          <w:bCs/>
          <w:i w:val="0"/>
          <w:szCs w:val="20"/>
        </w:rPr>
        <w:t xml:space="preserve"> ve </w:t>
      </w:r>
      <w:r w:rsidR="00B7507F">
        <w:rPr>
          <w:rStyle w:val="Zvraznn"/>
          <w:rFonts w:cs="Arial"/>
          <w:b/>
          <w:bCs/>
          <w:i w:val="0"/>
          <w:szCs w:val="20"/>
        </w:rPr>
        <w:t>2</w:t>
      </w:r>
      <w:r w:rsidRPr="00383FE2">
        <w:rPr>
          <w:rStyle w:val="Zvraznn"/>
          <w:rFonts w:cs="Arial"/>
          <w:b/>
          <w:bCs/>
          <w:i w:val="0"/>
          <w:szCs w:val="20"/>
        </w:rPr>
        <w:t> vyhotoveních</w:t>
      </w:r>
      <w:r w:rsidRPr="00383FE2">
        <w:rPr>
          <w:rStyle w:val="Zvraznn"/>
          <w:rFonts w:cs="Arial"/>
          <w:i w:val="0"/>
          <w:szCs w:val="20"/>
        </w:rPr>
        <w:t xml:space="preserve"> (tj. 1 originál a </w:t>
      </w:r>
      <w:r w:rsidR="00B7507F">
        <w:rPr>
          <w:rStyle w:val="Zvraznn"/>
          <w:rFonts w:cs="Arial"/>
          <w:i w:val="0"/>
          <w:szCs w:val="20"/>
        </w:rPr>
        <w:t>1</w:t>
      </w:r>
      <w:r w:rsidRPr="00383FE2">
        <w:rPr>
          <w:rStyle w:val="Zvraznn"/>
          <w:rFonts w:cs="Arial"/>
          <w:i w:val="0"/>
          <w:szCs w:val="20"/>
        </w:rPr>
        <w:t xml:space="preserve"> kopie). Za účelem odlišení originálu nabídky je nutné originál nabídky označit jako  „</w:t>
      </w:r>
      <w:r w:rsidRPr="00383FE2">
        <w:rPr>
          <w:rStyle w:val="Zvraznn"/>
          <w:rFonts w:cs="Arial"/>
          <w:b/>
          <w:bCs/>
          <w:i w:val="0"/>
          <w:szCs w:val="20"/>
        </w:rPr>
        <w:t>Originál</w:t>
      </w:r>
      <w:r w:rsidRPr="00383FE2">
        <w:rPr>
          <w:rStyle w:val="Zvraznn"/>
          <w:rFonts w:cs="Arial"/>
          <w:i w:val="0"/>
          <w:szCs w:val="20"/>
        </w:rPr>
        <w:t>“ a</w:t>
      </w:r>
      <w:r w:rsidR="00BC4996">
        <w:rPr>
          <w:rStyle w:val="Zvraznn"/>
          <w:rFonts w:cs="Arial"/>
          <w:i w:val="0"/>
          <w:szCs w:val="20"/>
        </w:rPr>
        <w:t> </w:t>
      </w:r>
      <w:r w:rsidRPr="00383FE2">
        <w:rPr>
          <w:rStyle w:val="Zvraznn"/>
          <w:rFonts w:cs="Arial"/>
          <w:i w:val="0"/>
          <w:szCs w:val="20"/>
        </w:rPr>
        <w:t>ostatní výtisky jako „</w:t>
      </w:r>
      <w:r w:rsidRPr="00383FE2">
        <w:rPr>
          <w:rStyle w:val="Zvraznn"/>
          <w:rFonts w:cs="Arial"/>
          <w:b/>
          <w:bCs/>
          <w:i w:val="0"/>
          <w:szCs w:val="20"/>
        </w:rPr>
        <w:t>Kopie č. …</w:t>
      </w:r>
      <w:r w:rsidRPr="00383FE2">
        <w:rPr>
          <w:rStyle w:val="Zvraznn"/>
          <w:rFonts w:cs="Arial"/>
          <w:i w:val="0"/>
          <w:szCs w:val="20"/>
        </w:rPr>
        <w:t>“.</w:t>
      </w:r>
    </w:p>
    <w:p w14:paraId="24C0CF08" w14:textId="77777777" w:rsidR="00825E77" w:rsidRPr="00383FE2" w:rsidRDefault="00825E77" w:rsidP="00266BAD">
      <w:pPr>
        <w:numPr>
          <w:ilvl w:val="0"/>
          <w:numId w:val="8"/>
        </w:numPr>
        <w:tabs>
          <w:tab w:val="clear" w:pos="720"/>
          <w:tab w:val="num" w:pos="426"/>
        </w:tabs>
        <w:spacing w:before="120" w:after="120" w:line="280" w:lineRule="atLeast"/>
        <w:ind w:left="426" w:right="-2" w:hanging="284"/>
        <w:rPr>
          <w:rFonts w:cs="Arial"/>
          <w:b/>
          <w:bCs/>
          <w:szCs w:val="20"/>
        </w:rPr>
      </w:pPr>
      <w:r w:rsidRPr="00383FE2">
        <w:rPr>
          <w:rFonts w:cs="Arial"/>
          <w:color w:val="000000"/>
          <w:szCs w:val="20"/>
        </w:rPr>
        <w:t xml:space="preserve">Za originál </w:t>
      </w:r>
      <w:r w:rsidRPr="00383FE2">
        <w:rPr>
          <w:rFonts w:cs="Arial"/>
          <w:szCs w:val="20"/>
        </w:rPr>
        <w:t xml:space="preserve">nabídky bude považována pouze listinná forma nabídky označená jako „Originál“. </w:t>
      </w:r>
      <w:r w:rsidRPr="00383FE2">
        <w:rPr>
          <w:rFonts w:cs="Arial"/>
          <w:szCs w:val="20"/>
        </w:rPr>
        <w:br/>
        <w:t xml:space="preserve">V nabídce (ve vyhotovení nazvaném „Originál“) musí být dále vložen </w:t>
      </w:r>
      <w:r w:rsidRPr="00383FE2">
        <w:rPr>
          <w:rFonts w:cs="Arial"/>
          <w:b/>
          <w:szCs w:val="20"/>
          <w:u w:val="single"/>
        </w:rPr>
        <w:t xml:space="preserve">nosič s elektronickou podobou nabídky ve formátu </w:t>
      </w:r>
      <w:proofErr w:type="spellStart"/>
      <w:r w:rsidRPr="00383FE2">
        <w:rPr>
          <w:rFonts w:cs="Arial"/>
          <w:b/>
          <w:szCs w:val="20"/>
          <w:u w:val="single"/>
        </w:rPr>
        <w:t>pdf</w:t>
      </w:r>
      <w:proofErr w:type="spellEnd"/>
      <w:r w:rsidRPr="00383FE2">
        <w:rPr>
          <w:rFonts w:cs="Arial"/>
          <w:szCs w:val="20"/>
        </w:rPr>
        <w:t>.</w:t>
      </w:r>
    </w:p>
    <w:p w14:paraId="13D3296B" w14:textId="77777777" w:rsidR="00825E77" w:rsidRPr="00383FE2" w:rsidRDefault="00825E77" w:rsidP="00266BAD">
      <w:pPr>
        <w:numPr>
          <w:ilvl w:val="0"/>
          <w:numId w:val="8"/>
        </w:numPr>
        <w:tabs>
          <w:tab w:val="clear" w:pos="720"/>
          <w:tab w:val="num" w:pos="426"/>
        </w:tabs>
        <w:spacing w:before="120" w:after="120" w:line="280" w:lineRule="atLeast"/>
        <w:ind w:left="426" w:right="-2" w:hanging="284"/>
        <w:rPr>
          <w:rFonts w:cs="Arial"/>
          <w:szCs w:val="20"/>
        </w:rPr>
      </w:pPr>
      <w:r w:rsidRPr="00383FE2">
        <w:rPr>
          <w:rFonts w:cs="Arial"/>
          <w:szCs w:val="20"/>
        </w:rPr>
        <w:t>Všechny listy nabídky včetně příloh budou řádně očíslovány vzestupnou číselnou řadou a nabídka bude zajištěna proti neoprávněné manipulaci.</w:t>
      </w:r>
    </w:p>
    <w:p w14:paraId="26E8BA99" w14:textId="77777777" w:rsidR="00825E77" w:rsidRPr="00383FE2" w:rsidRDefault="00825E77" w:rsidP="00266BAD">
      <w:pPr>
        <w:numPr>
          <w:ilvl w:val="0"/>
          <w:numId w:val="8"/>
        </w:numPr>
        <w:tabs>
          <w:tab w:val="clear" w:pos="720"/>
          <w:tab w:val="num" w:pos="426"/>
        </w:tabs>
        <w:spacing w:before="120" w:after="120" w:line="280" w:lineRule="atLeast"/>
        <w:ind w:left="426" w:right="-2" w:hanging="284"/>
        <w:rPr>
          <w:rFonts w:cs="Arial"/>
          <w:szCs w:val="20"/>
        </w:rPr>
      </w:pPr>
      <w:r w:rsidRPr="00383FE2">
        <w:rPr>
          <w:rFonts w:cs="Arial"/>
          <w:szCs w:val="20"/>
        </w:rPr>
        <w:t xml:space="preserve">Nabídka nebude obsahovat přepisy a opravy, které by mohly zadavatele uvést v omyl. </w:t>
      </w:r>
    </w:p>
    <w:p w14:paraId="494B596C" w14:textId="77777777" w:rsidR="00825E77" w:rsidRPr="00383FE2" w:rsidRDefault="00825E77" w:rsidP="00266BAD">
      <w:pPr>
        <w:numPr>
          <w:ilvl w:val="0"/>
          <w:numId w:val="8"/>
        </w:numPr>
        <w:tabs>
          <w:tab w:val="clear" w:pos="720"/>
          <w:tab w:val="num" w:pos="426"/>
        </w:tabs>
        <w:spacing w:before="120" w:after="120" w:line="280" w:lineRule="atLeast"/>
        <w:ind w:left="426" w:right="-2" w:hanging="284"/>
        <w:rPr>
          <w:rFonts w:cs="Arial"/>
          <w:szCs w:val="20"/>
        </w:rPr>
      </w:pPr>
      <w:r w:rsidRPr="00383FE2">
        <w:rPr>
          <w:rFonts w:cs="Arial"/>
          <w:szCs w:val="20"/>
        </w:rPr>
        <w:t>Uchazeč použije pořadí dokumentů specifikované v následujících bodech těchto pokynů pro zpracování nabídky:</w:t>
      </w:r>
    </w:p>
    <w:p w14:paraId="6AB255E7" w14:textId="77777777" w:rsidR="00825E77" w:rsidRPr="00383FE2" w:rsidRDefault="00825E77" w:rsidP="00266BAD">
      <w:pPr>
        <w:numPr>
          <w:ilvl w:val="1"/>
          <w:numId w:val="8"/>
        </w:numPr>
        <w:tabs>
          <w:tab w:val="num" w:pos="1620"/>
        </w:tabs>
        <w:spacing w:before="6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b/>
          <w:szCs w:val="20"/>
        </w:rPr>
        <w:t>Titulní strana nabídky</w:t>
      </w:r>
      <w:r w:rsidRPr="00383FE2">
        <w:rPr>
          <w:rFonts w:cs="Arial"/>
          <w:szCs w:val="20"/>
        </w:rPr>
        <w:t xml:space="preserve">, na které bude uveden alespoň název veřejné zakázky a označení „originál“ nebo „kopie“ a název (obchodní firma) uchazeče. V případě podání </w:t>
      </w:r>
      <w:r w:rsidRPr="00383FE2">
        <w:rPr>
          <w:rFonts w:cs="Arial"/>
          <w:szCs w:val="20"/>
        </w:rPr>
        <w:lastRenderedPageBreak/>
        <w:t>společné nabídky dle § 69 odst. 4 zákona pak budou na titulní straně uvedeni všichni dodavatelé podávající společnou nabídku.</w:t>
      </w:r>
    </w:p>
    <w:p w14:paraId="56967EAB" w14:textId="77777777" w:rsidR="00825E77" w:rsidRPr="00383FE2" w:rsidRDefault="00825E77" w:rsidP="00266BAD">
      <w:pPr>
        <w:numPr>
          <w:ilvl w:val="1"/>
          <w:numId w:val="8"/>
        </w:numPr>
        <w:spacing w:before="120" w:after="12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b/>
          <w:bCs/>
          <w:szCs w:val="20"/>
        </w:rPr>
        <w:t>Obsah nabídky</w:t>
      </w:r>
      <w:r w:rsidRPr="00383FE2">
        <w:rPr>
          <w:rFonts w:cs="Arial"/>
          <w:bCs/>
          <w:szCs w:val="20"/>
        </w:rPr>
        <w:t>.</w:t>
      </w:r>
      <w:r w:rsidRPr="00383FE2">
        <w:rPr>
          <w:rFonts w:cs="Arial"/>
          <w:szCs w:val="20"/>
        </w:rPr>
        <w:t xml:space="preserve"> Nabídka bude opatřena obsahem s uvedením čísel stránek u jednotlivých oddílů (kapitol).</w:t>
      </w:r>
    </w:p>
    <w:p w14:paraId="66865AB5" w14:textId="77777777" w:rsidR="00825E77" w:rsidRPr="00383FE2" w:rsidRDefault="00825E77" w:rsidP="00266BAD">
      <w:pPr>
        <w:numPr>
          <w:ilvl w:val="1"/>
          <w:numId w:val="8"/>
        </w:numPr>
        <w:spacing w:before="120" w:after="120" w:line="280" w:lineRule="atLeast"/>
        <w:ind w:right="-2"/>
        <w:rPr>
          <w:rFonts w:cs="Arial"/>
          <w:bCs/>
          <w:szCs w:val="20"/>
        </w:rPr>
      </w:pPr>
      <w:r w:rsidRPr="00383FE2">
        <w:rPr>
          <w:rFonts w:cs="Arial"/>
          <w:b/>
          <w:bCs/>
          <w:szCs w:val="20"/>
        </w:rPr>
        <w:t>Krycí list nabídky</w:t>
      </w:r>
      <w:r w:rsidRPr="00383FE2">
        <w:rPr>
          <w:rFonts w:cs="Arial"/>
          <w:bCs/>
          <w:szCs w:val="20"/>
        </w:rPr>
        <w:t>. Pro sestavení</w:t>
      </w:r>
      <w:r w:rsidR="003A39ED">
        <w:rPr>
          <w:rFonts w:cs="Arial"/>
          <w:bCs/>
          <w:szCs w:val="20"/>
        </w:rPr>
        <w:t xml:space="preserve"> krycího listu uchazeč použije P</w:t>
      </w:r>
      <w:r w:rsidRPr="00383FE2">
        <w:rPr>
          <w:rFonts w:cs="Arial"/>
          <w:bCs/>
          <w:szCs w:val="20"/>
        </w:rPr>
        <w:t>řílohu č. </w:t>
      </w:r>
      <w:r w:rsidR="00842A35">
        <w:rPr>
          <w:rFonts w:cs="Arial"/>
          <w:bCs/>
          <w:szCs w:val="20"/>
        </w:rPr>
        <w:t>4</w:t>
      </w:r>
      <w:r w:rsidRPr="00383FE2">
        <w:rPr>
          <w:rFonts w:cs="Arial"/>
          <w:bCs/>
          <w:szCs w:val="20"/>
        </w:rPr>
        <w:t xml:space="preserve"> – Krycí list nabídky (vzor).</w:t>
      </w:r>
    </w:p>
    <w:p w14:paraId="4B52C3DF" w14:textId="77777777" w:rsidR="00825E77" w:rsidRPr="00383FE2" w:rsidRDefault="00825E77" w:rsidP="00266BAD">
      <w:pPr>
        <w:numPr>
          <w:ilvl w:val="1"/>
          <w:numId w:val="8"/>
        </w:numPr>
        <w:spacing w:before="120" w:after="12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b/>
          <w:bCs/>
          <w:szCs w:val="20"/>
        </w:rPr>
        <w:t xml:space="preserve">Seznam subdodavatelů, </w:t>
      </w:r>
      <w:r w:rsidRPr="00383FE2">
        <w:rPr>
          <w:rFonts w:cs="Arial"/>
          <w:bCs/>
          <w:szCs w:val="20"/>
        </w:rPr>
        <w:t>s jejichž pomocí chce plnění veřejné zakázky uskutečnit v souladu s § 44 odst. 6 z</w:t>
      </w:r>
      <w:r w:rsidR="003A39ED">
        <w:rPr>
          <w:rFonts w:cs="Arial"/>
          <w:bCs/>
          <w:szCs w:val="20"/>
        </w:rPr>
        <w:t>ákona, k čemuž uchazeč využije P</w:t>
      </w:r>
      <w:r w:rsidRPr="00383FE2">
        <w:rPr>
          <w:rFonts w:cs="Arial"/>
          <w:bCs/>
          <w:szCs w:val="20"/>
        </w:rPr>
        <w:t xml:space="preserve">řílohu č. </w:t>
      </w:r>
      <w:r w:rsidR="00842A35">
        <w:rPr>
          <w:rFonts w:cs="Arial"/>
          <w:bCs/>
          <w:szCs w:val="20"/>
        </w:rPr>
        <w:t>5</w:t>
      </w:r>
      <w:r w:rsidRPr="00383FE2">
        <w:rPr>
          <w:rFonts w:cs="Arial"/>
          <w:bCs/>
          <w:szCs w:val="20"/>
        </w:rPr>
        <w:t xml:space="preserve"> – Seznam subdodavatelů (vzor).</w:t>
      </w:r>
    </w:p>
    <w:p w14:paraId="41310DFD" w14:textId="77777777" w:rsidR="00825E77" w:rsidRPr="00383FE2" w:rsidRDefault="00825E77" w:rsidP="00266BAD">
      <w:pPr>
        <w:numPr>
          <w:ilvl w:val="1"/>
          <w:numId w:val="8"/>
        </w:numPr>
        <w:spacing w:before="120" w:after="120" w:line="280" w:lineRule="atLeast"/>
        <w:ind w:right="-2"/>
        <w:rPr>
          <w:rFonts w:cs="Arial"/>
          <w:bCs/>
          <w:szCs w:val="20"/>
        </w:rPr>
      </w:pPr>
      <w:r w:rsidRPr="00383FE2">
        <w:rPr>
          <w:rFonts w:cs="Arial"/>
          <w:b/>
          <w:bCs/>
          <w:szCs w:val="20"/>
        </w:rPr>
        <w:t xml:space="preserve">Návrh smlouvy </w:t>
      </w:r>
      <w:r w:rsidRPr="00383FE2">
        <w:rPr>
          <w:rFonts w:cs="Arial"/>
          <w:bCs/>
          <w:szCs w:val="20"/>
        </w:rPr>
        <w:t xml:space="preserve">podepsaný osobou oprávněnou </w:t>
      </w:r>
      <w:r w:rsidR="00183661">
        <w:rPr>
          <w:rFonts w:cs="Arial"/>
          <w:bCs/>
          <w:szCs w:val="20"/>
        </w:rPr>
        <w:t>zastupovat</w:t>
      </w:r>
      <w:r w:rsidRPr="00383FE2">
        <w:rPr>
          <w:rFonts w:cs="Arial"/>
          <w:bCs/>
          <w:szCs w:val="20"/>
        </w:rPr>
        <w:t> uchazeče, k</w:t>
      </w:r>
      <w:r w:rsidR="003A39ED">
        <w:rPr>
          <w:rFonts w:cs="Arial"/>
          <w:bCs/>
          <w:szCs w:val="20"/>
        </w:rPr>
        <w:t> čemuž uchazeč závazně využije P</w:t>
      </w:r>
      <w:r w:rsidRPr="00383FE2">
        <w:rPr>
          <w:rFonts w:cs="Arial"/>
          <w:bCs/>
          <w:szCs w:val="20"/>
        </w:rPr>
        <w:t xml:space="preserve">řílohu č. </w:t>
      </w:r>
      <w:r w:rsidR="00842A35">
        <w:rPr>
          <w:rFonts w:cs="Arial"/>
          <w:bCs/>
          <w:szCs w:val="20"/>
        </w:rPr>
        <w:t>3</w:t>
      </w:r>
      <w:r w:rsidRPr="00383FE2">
        <w:rPr>
          <w:rFonts w:cs="Arial"/>
          <w:bCs/>
          <w:szCs w:val="20"/>
        </w:rPr>
        <w:t xml:space="preserve"> – Návrh smlouvy (vzor). </w:t>
      </w:r>
      <w:r w:rsidRPr="00383FE2">
        <w:rPr>
          <w:rFonts w:cs="Arial"/>
          <w:szCs w:val="20"/>
        </w:rPr>
        <w:t>V případě podání společné nabídky dle § 69 odst. 4 zákona budou účastníky smlouvy se zadavatelem na</w:t>
      </w:r>
      <w:r w:rsidR="005D6526">
        <w:rPr>
          <w:rFonts w:cs="Arial"/>
          <w:szCs w:val="20"/>
        </w:rPr>
        <w:t> </w:t>
      </w:r>
      <w:r w:rsidRPr="00383FE2">
        <w:rPr>
          <w:rFonts w:cs="Arial"/>
          <w:szCs w:val="20"/>
        </w:rPr>
        <w:t>straně uchazeče všichni dodavatelé podávající společnou nabídku.</w:t>
      </w:r>
    </w:p>
    <w:p w14:paraId="11F283CC" w14:textId="77777777" w:rsidR="00B50E04" w:rsidRPr="00DC2CA9" w:rsidRDefault="00B50E04" w:rsidP="00266BAD">
      <w:pPr>
        <w:numPr>
          <w:ilvl w:val="1"/>
          <w:numId w:val="8"/>
        </w:numPr>
        <w:spacing w:before="120" w:after="60" w:line="280" w:lineRule="atLeast"/>
        <w:ind w:right="-2"/>
        <w:rPr>
          <w:rFonts w:cs="Arial"/>
          <w:szCs w:val="20"/>
        </w:rPr>
      </w:pPr>
      <w:r w:rsidRPr="00DC2CA9">
        <w:rPr>
          <w:rFonts w:cs="Arial"/>
          <w:b/>
          <w:szCs w:val="20"/>
        </w:rPr>
        <w:t>Dokument „Celková kvalita nabídky“</w:t>
      </w:r>
      <w:r>
        <w:rPr>
          <w:rFonts w:cs="Arial"/>
          <w:szCs w:val="20"/>
        </w:rPr>
        <w:t xml:space="preserve"> zpracovaný dle bodu 10 této zadávací dokumentace.</w:t>
      </w:r>
    </w:p>
    <w:p w14:paraId="1FB6D744" w14:textId="77777777" w:rsidR="00825E77" w:rsidRPr="00383FE2" w:rsidRDefault="00825E77" w:rsidP="00266BAD">
      <w:pPr>
        <w:numPr>
          <w:ilvl w:val="1"/>
          <w:numId w:val="8"/>
        </w:numPr>
        <w:spacing w:before="120" w:after="6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b/>
          <w:bCs/>
          <w:szCs w:val="20"/>
        </w:rPr>
        <w:t>Dokumenty k prokázání kvalifikace</w:t>
      </w:r>
      <w:r w:rsidRPr="00383FE2">
        <w:rPr>
          <w:rFonts w:cs="Arial"/>
          <w:bCs/>
          <w:szCs w:val="20"/>
        </w:rPr>
        <w:t>.</w:t>
      </w:r>
      <w:r w:rsidRPr="00383FE2">
        <w:rPr>
          <w:rFonts w:cs="Arial"/>
          <w:szCs w:val="20"/>
        </w:rPr>
        <w:t xml:space="preserve"> </w:t>
      </w:r>
      <w:r w:rsidRPr="00383FE2">
        <w:rPr>
          <w:rFonts w:cs="Arial"/>
          <w:bCs/>
          <w:szCs w:val="20"/>
        </w:rPr>
        <w:t>Požadavky na prokázání kvalifikačních předpokladů a způsob jej</w:t>
      </w:r>
      <w:r w:rsidR="003A39ED">
        <w:rPr>
          <w:rFonts w:cs="Arial"/>
          <w:bCs/>
          <w:szCs w:val="20"/>
        </w:rPr>
        <w:t>ich prokázání jsou stanoveny v P</w:t>
      </w:r>
      <w:r w:rsidRPr="00383FE2">
        <w:rPr>
          <w:rFonts w:cs="Arial"/>
          <w:bCs/>
          <w:szCs w:val="20"/>
        </w:rPr>
        <w:t xml:space="preserve">říloze č. </w:t>
      </w:r>
      <w:r w:rsidR="00842A35">
        <w:rPr>
          <w:rFonts w:cs="Arial"/>
          <w:bCs/>
          <w:szCs w:val="20"/>
        </w:rPr>
        <w:t>2</w:t>
      </w:r>
      <w:r w:rsidRPr="00383FE2">
        <w:rPr>
          <w:rFonts w:cs="Arial"/>
          <w:bCs/>
          <w:szCs w:val="20"/>
        </w:rPr>
        <w:t xml:space="preserve"> Kvalifikační dokumentace.</w:t>
      </w:r>
      <w:r w:rsidRPr="00383FE2">
        <w:rPr>
          <w:rFonts w:cs="Arial"/>
          <w:bCs/>
          <w:szCs w:val="20"/>
        </w:rPr>
        <w:tab/>
      </w:r>
    </w:p>
    <w:p w14:paraId="446D2159" w14:textId="77777777" w:rsidR="00825E77" w:rsidRPr="00383FE2" w:rsidRDefault="00825E77" w:rsidP="00266BAD">
      <w:pPr>
        <w:numPr>
          <w:ilvl w:val="1"/>
          <w:numId w:val="8"/>
        </w:numPr>
        <w:spacing w:before="120" w:after="6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b/>
          <w:szCs w:val="20"/>
        </w:rPr>
        <w:t>Seznam statutárních orgánů</w:t>
      </w:r>
      <w:r w:rsidRPr="00383FE2">
        <w:rPr>
          <w:rFonts w:cs="Arial"/>
          <w:szCs w:val="20"/>
        </w:rPr>
        <w:t xml:space="preserve"> nebo členů statutárních orgánů, kteří v posledních 3 letech od konce lhůty pro podání nabídek byli v pracovněprávním, funkčním či obdobném poměru u zadavatele (dle § 68 odst. 3 písm. a) zákona).</w:t>
      </w:r>
    </w:p>
    <w:p w14:paraId="29A51E69" w14:textId="05004DDE" w:rsidR="00825E77" w:rsidRPr="00383FE2" w:rsidRDefault="00825E77" w:rsidP="00266BAD">
      <w:pPr>
        <w:numPr>
          <w:ilvl w:val="1"/>
          <w:numId w:val="8"/>
        </w:numPr>
        <w:spacing w:before="120" w:after="6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szCs w:val="20"/>
        </w:rPr>
        <w:t xml:space="preserve">Má-li dodavatel formu akciové společnosti, </w:t>
      </w:r>
      <w:r w:rsidRPr="00383FE2">
        <w:rPr>
          <w:rFonts w:cs="Arial"/>
          <w:b/>
          <w:szCs w:val="20"/>
        </w:rPr>
        <w:t>seznam vlastníků akcií</w:t>
      </w:r>
      <w:r w:rsidRPr="00383FE2">
        <w:rPr>
          <w:rFonts w:cs="Arial"/>
          <w:szCs w:val="20"/>
        </w:rPr>
        <w:t xml:space="preserve">, jejichž souhrnná jmenovitá hodnota přesahuje 10 % základního kapitálu, vyhotovený ve lhůtě pro podání nabídek (dle § 68 odst. 3 písm. </w:t>
      </w:r>
      <w:r w:rsidR="0027758E">
        <w:rPr>
          <w:rFonts w:cs="Arial"/>
          <w:szCs w:val="20"/>
        </w:rPr>
        <w:t>b</w:t>
      </w:r>
      <w:r w:rsidRPr="00383FE2">
        <w:rPr>
          <w:rFonts w:cs="Arial"/>
          <w:szCs w:val="20"/>
        </w:rPr>
        <w:t>) zákona).</w:t>
      </w:r>
    </w:p>
    <w:p w14:paraId="3E8C7C22" w14:textId="77777777" w:rsidR="00825E77" w:rsidRPr="002F535E" w:rsidRDefault="00825E77" w:rsidP="00266BAD">
      <w:pPr>
        <w:numPr>
          <w:ilvl w:val="1"/>
          <w:numId w:val="8"/>
        </w:numPr>
        <w:spacing w:before="120" w:after="60" w:line="280" w:lineRule="atLeast"/>
        <w:ind w:right="-2"/>
        <w:rPr>
          <w:rFonts w:cs="Arial"/>
          <w:szCs w:val="20"/>
        </w:rPr>
      </w:pPr>
      <w:r w:rsidRPr="00383FE2">
        <w:rPr>
          <w:rFonts w:cs="Arial"/>
          <w:b/>
          <w:bCs/>
          <w:szCs w:val="20"/>
        </w:rPr>
        <w:t xml:space="preserve">Prohlášení </w:t>
      </w:r>
      <w:r w:rsidRPr="00383FE2">
        <w:rPr>
          <w:rFonts w:cs="Arial"/>
          <w:bCs/>
          <w:szCs w:val="20"/>
        </w:rPr>
        <w:t xml:space="preserve">uchazeče dle § 68 odst. 3 písm. c) zákona o tom, že neuzavřel a neuzavře zakázanou dohodu podle zvláštního právního předpisu v souvislosti se zadávanou veřejnou zakázkou. </w:t>
      </w:r>
    </w:p>
    <w:p w14:paraId="2E8303F6" w14:textId="77777777" w:rsidR="002F535E" w:rsidRPr="00383FE2" w:rsidRDefault="002F535E" w:rsidP="00266BAD">
      <w:pPr>
        <w:spacing w:before="120" w:after="60" w:line="280" w:lineRule="atLeast"/>
        <w:ind w:left="1440" w:right="-2"/>
        <w:rPr>
          <w:rFonts w:cs="Arial"/>
          <w:szCs w:val="20"/>
        </w:rPr>
      </w:pPr>
      <w:r>
        <w:rPr>
          <w:rFonts w:cs="Arial"/>
          <w:szCs w:val="20"/>
        </w:rPr>
        <w:t xml:space="preserve">Vzor čestného prohlášení v souladu s § 68 odst. 3 zákona poskytuje zadavatel jako Přílohu č. </w:t>
      </w:r>
      <w:r w:rsidR="00842A35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této zadávací dokumentace.</w:t>
      </w:r>
    </w:p>
    <w:p w14:paraId="733BC583" w14:textId="5F16AB2F" w:rsidR="00825E77" w:rsidRPr="00383FE2" w:rsidRDefault="00825E77" w:rsidP="00266BAD">
      <w:pPr>
        <w:numPr>
          <w:ilvl w:val="1"/>
          <w:numId w:val="8"/>
        </w:numPr>
        <w:spacing w:before="120" w:line="280" w:lineRule="atLeast"/>
        <w:ind w:left="1434" w:right="-2" w:hanging="357"/>
        <w:rPr>
          <w:rFonts w:cs="Arial"/>
          <w:szCs w:val="20"/>
        </w:rPr>
      </w:pPr>
      <w:r w:rsidRPr="00383FE2">
        <w:rPr>
          <w:rFonts w:cs="Arial"/>
          <w:szCs w:val="20"/>
        </w:rPr>
        <w:t>Ostatní doklady a prohlášení vztahující se k předmětu plnění veřejné zakázky (další zadavatelem požadované přílohy a dokumenty</w:t>
      </w:r>
      <w:r w:rsidR="00653FA4">
        <w:rPr>
          <w:rFonts w:cs="Arial"/>
          <w:szCs w:val="20"/>
        </w:rPr>
        <w:t xml:space="preserve"> – </w:t>
      </w:r>
      <w:r w:rsidR="00653FA4" w:rsidRPr="00180193">
        <w:rPr>
          <w:rFonts w:cs="Arial"/>
          <w:b/>
          <w:szCs w:val="20"/>
        </w:rPr>
        <w:t xml:space="preserve">Uvedení </w:t>
      </w:r>
      <w:r w:rsidR="00653FA4" w:rsidRPr="00180193">
        <w:rPr>
          <w:b/>
        </w:rPr>
        <w:t xml:space="preserve">teoretických východisek, podle jakých bude uchazeč </w:t>
      </w:r>
      <w:r w:rsidR="00C126E4" w:rsidRPr="00180193">
        <w:rPr>
          <w:b/>
        </w:rPr>
        <w:t xml:space="preserve">v rámci plnění veřejné zakázky </w:t>
      </w:r>
      <w:r w:rsidR="00653FA4" w:rsidRPr="00180193">
        <w:rPr>
          <w:b/>
        </w:rPr>
        <w:t xml:space="preserve">postupovat, a </w:t>
      </w:r>
      <w:r w:rsidR="00C126E4" w:rsidRPr="00180193">
        <w:rPr>
          <w:b/>
        </w:rPr>
        <w:t xml:space="preserve">uvedení </w:t>
      </w:r>
      <w:r w:rsidR="00653FA4" w:rsidRPr="00180193">
        <w:rPr>
          <w:b/>
        </w:rPr>
        <w:t>konkrétních přístupů použitých při analýze, a to s odkazem na odbornou literaturu</w:t>
      </w:r>
      <w:r w:rsidR="00C126E4">
        <w:t xml:space="preserve"> – viz bod 3 této zadávací dokumentace</w:t>
      </w:r>
      <w:r w:rsidRPr="00383FE2">
        <w:rPr>
          <w:rFonts w:cs="Arial"/>
          <w:szCs w:val="20"/>
        </w:rPr>
        <w:t>).</w:t>
      </w:r>
    </w:p>
    <w:p w14:paraId="571527ED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>zadávací dokumentace a podmínky přístupu či poskytnutí zadávací dokumentace</w:t>
      </w:r>
    </w:p>
    <w:p w14:paraId="61A99A51" w14:textId="77777777" w:rsidR="00825E77" w:rsidRPr="003A39ED" w:rsidRDefault="00825E77" w:rsidP="00266BAD">
      <w:pPr>
        <w:spacing w:line="280" w:lineRule="atLeast"/>
        <w:rPr>
          <w:rFonts w:cs="Arial"/>
          <w:bCs/>
          <w:szCs w:val="20"/>
        </w:rPr>
      </w:pPr>
      <w:r w:rsidRPr="003A39ED">
        <w:rPr>
          <w:rFonts w:cs="Arial"/>
          <w:color w:val="000000"/>
          <w:szCs w:val="20"/>
        </w:rPr>
        <w:t xml:space="preserve">Zadávací dokumentace vč. všech příloh je uveřejněna v souladu s § 48 zákona na profilu zadavatele: </w:t>
      </w:r>
      <w:hyperlink r:id="rId14" w:tgtFrame="_blank" w:history="1">
        <w:r w:rsidR="00B93D31" w:rsidRPr="00F60F0D">
          <w:rPr>
            <w:rStyle w:val="Hypertextovodkaz"/>
            <w:rFonts w:ascii="Arial" w:hAnsi="Arial" w:cs="Arial"/>
            <w:szCs w:val="20"/>
          </w:rPr>
          <w:t>https://mpsv.ezak.cz/profile_display_2.html</w:t>
        </w:r>
      </w:hyperlink>
      <w:r w:rsidRPr="00F60F0D">
        <w:rPr>
          <w:rFonts w:cs="Arial"/>
          <w:bCs/>
          <w:szCs w:val="20"/>
        </w:rPr>
        <w:t>.</w:t>
      </w:r>
    </w:p>
    <w:p w14:paraId="429212DB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lastRenderedPageBreak/>
        <w:t>DODATEČNÉ INFORMACE K ZADÁVACÍM PODMÍNKÁM a prohlídka místa plnění</w:t>
      </w:r>
    </w:p>
    <w:p w14:paraId="78EA37F1" w14:textId="77777777" w:rsidR="00825E77" w:rsidRPr="00383FE2" w:rsidRDefault="00825E77" w:rsidP="00266BAD">
      <w:pPr>
        <w:pStyle w:val="Zkladntext3"/>
        <w:spacing w:line="280" w:lineRule="atLeast"/>
        <w:rPr>
          <w:color w:val="auto"/>
          <w:szCs w:val="20"/>
        </w:rPr>
      </w:pPr>
      <w:r w:rsidRPr="00383FE2">
        <w:rPr>
          <w:bCs/>
          <w:color w:val="auto"/>
          <w:szCs w:val="20"/>
        </w:rPr>
        <w:t>Žádost o dodatečné informace k zadávacím podmínkám</w:t>
      </w:r>
      <w:r w:rsidRPr="00383FE2">
        <w:rPr>
          <w:color w:val="auto"/>
          <w:szCs w:val="20"/>
        </w:rPr>
        <w:t xml:space="preserve"> je možno podat a doručit písemně (e</w:t>
      </w:r>
      <w:r w:rsidRPr="00383FE2">
        <w:rPr>
          <w:color w:val="auto"/>
          <w:szCs w:val="20"/>
        </w:rPr>
        <w:noBreakHyphen/>
        <w:t>mail, pošta) nejpozději 6 pracovních dnů před uplynutím lhůty pro podání nabídek.</w:t>
      </w:r>
    </w:p>
    <w:p w14:paraId="4C711754" w14:textId="77777777" w:rsidR="00825E77" w:rsidRPr="00383FE2" w:rsidRDefault="00825E77" w:rsidP="00266BAD">
      <w:pPr>
        <w:spacing w:before="120" w:line="280" w:lineRule="atLeast"/>
        <w:rPr>
          <w:rFonts w:cs="Arial"/>
          <w:szCs w:val="20"/>
        </w:rPr>
      </w:pPr>
      <w:r w:rsidRPr="00383FE2">
        <w:rPr>
          <w:rFonts w:cs="Arial"/>
          <w:szCs w:val="20"/>
        </w:rPr>
        <w:t>Žádost o dodatečné informace k zadávacím podmínkám musí být doručena na adresu zadavatele: Na</w:t>
      </w:r>
      <w:r w:rsidR="00513B76">
        <w:rPr>
          <w:rFonts w:cs="Arial"/>
          <w:szCs w:val="20"/>
        </w:rPr>
        <w:t> </w:t>
      </w:r>
      <w:r w:rsidR="006A3C1F">
        <w:rPr>
          <w:rFonts w:cs="Arial"/>
          <w:szCs w:val="20"/>
        </w:rPr>
        <w:t xml:space="preserve">Poříčním právu 1/376, </w:t>
      </w:r>
      <w:r w:rsidR="006A3C1F" w:rsidRPr="005E286F">
        <w:rPr>
          <w:rFonts w:cs="Arial"/>
          <w:szCs w:val="20"/>
        </w:rPr>
        <w:t>128 01 Praha 2</w:t>
      </w:r>
      <w:r w:rsidRPr="00383FE2">
        <w:rPr>
          <w:rFonts w:cs="Arial"/>
          <w:szCs w:val="20"/>
        </w:rPr>
        <w:t xml:space="preserve">, kontaktní osoba: Ing. Alena Najmanová, tel: +420 221 922 540, e-mail: </w:t>
      </w:r>
      <w:hyperlink r:id="rId15" w:history="1">
        <w:r w:rsidRPr="001B5BF1">
          <w:rPr>
            <w:rStyle w:val="Hypertextovodkaz"/>
            <w:rFonts w:ascii="Arial" w:hAnsi="Arial" w:cs="Arial"/>
            <w:szCs w:val="20"/>
          </w:rPr>
          <w:t>alena.najmanova@mpsv.cz</w:t>
        </w:r>
      </w:hyperlink>
      <w:r w:rsidRPr="00934D64">
        <w:rPr>
          <w:rFonts w:cs="Arial"/>
          <w:szCs w:val="20"/>
        </w:rPr>
        <w:t>.</w:t>
      </w:r>
    </w:p>
    <w:p w14:paraId="2998D83E" w14:textId="77777777" w:rsidR="00825E77" w:rsidRPr="00383FE2" w:rsidRDefault="00825E77" w:rsidP="00266BAD">
      <w:pPr>
        <w:spacing w:before="120" w:line="280" w:lineRule="atLeast"/>
      </w:pPr>
      <w:r w:rsidRPr="00383FE2">
        <w:t>Dodatečné informace k zadávacím podmínkám včetně přesného znění požadavku budou poskytnuty stejným způsobem, kterým byla poskytnuta zadávací dokumentace a uveřejněny na profilu zadavatele, a to nejpozději do 4 pracovních dnů ode dne doručení požadavku dodavatele dle § 49 odst. 2 zákona.</w:t>
      </w:r>
    </w:p>
    <w:p w14:paraId="67AC9D7C" w14:textId="77777777" w:rsidR="00825E77" w:rsidRPr="00383FE2" w:rsidRDefault="00825E77" w:rsidP="00266BAD">
      <w:pPr>
        <w:spacing w:line="280" w:lineRule="atLeast"/>
      </w:pPr>
    </w:p>
    <w:p w14:paraId="64228B84" w14:textId="77777777" w:rsidR="00825E77" w:rsidRDefault="00825E77" w:rsidP="00266BAD">
      <w:pPr>
        <w:spacing w:line="280" w:lineRule="atLeast"/>
      </w:pPr>
      <w:r w:rsidRPr="00383FE2">
        <w:t>Prohlídka místa plnění veřejné zakázky nebude vzhledem k charakteru veřejné zakázky uskutečněna.</w:t>
      </w:r>
    </w:p>
    <w:p w14:paraId="3D30EEB3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>Lhůta, místo a způsob pro podání nabídek</w:t>
      </w:r>
    </w:p>
    <w:p w14:paraId="19421FA6" w14:textId="77777777" w:rsidR="00825E77" w:rsidRPr="00383FE2" w:rsidRDefault="00825E77" w:rsidP="00266BAD">
      <w:pPr>
        <w:spacing w:line="280" w:lineRule="atLeast"/>
        <w:ind w:right="-110"/>
        <w:rPr>
          <w:rFonts w:cs="Arial"/>
          <w:b/>
          <w:szCs w:val="20"/>
        </w:rPr>
      </w:pPr>
      <w:r w:rsidRPr="00383FE2">
        <w:rPr>
          <w:rFonts w:cs="Arial"/>
          <w:b/>
          <w:szCs w:val="20"/>
        </w:rPr>
        <w:t xml:space="preserve">Lhůta pro podání nabídek: </w:t>
      </w:r>
    </w:p>
    <w:p w14:paraId="18C4D5E2" w14:textId="77777777" w:rsidR="00825E77" w:rsidRPr="00383FE2" w:rsidRDefault="00825E77" w:rsidP="00266BAD">
      <w:pPr>
        <w:spacing w:line="280" w:lineRule="atLeast"/>
        <w:ind w:right="-110" w:firstLine="708"/>
        <w:rPr>
          <w:rFonts w:cs="Arial"/>
          <w:szCs w:val="20"/>
        </w:rPr>
      </w:pPr>
    </w:p>
    <w:p w14:paraId="524E09E1" w14:textId="5770DDC3" w:rsidR="00825E77" w:rsidRPr="00383FE2" w:rsidRDefault="00825E77" w:rsidP="00266BAD">
      <w:pPr>
        <w:spacing w:line="280" w:lineRule="atLeast"/>
        <w:ind w:right="-110" w:firstLine="708"/>
        <w:rPr>
          <w:rFonts w:cs="Arial"/>
          <w:b/>
          <w:szCs w:val="20"/>
        </w:rPr>
      </w:pPr>
      <w:r w:rsidRPr="00383FE2">
        <w:rPr>
          <w:rFonts w:cs="Arial"/>
          <w:b/>
          <w:szCs w:val="20"/>
        </w:rPr>
        <w:t>Datum:</w:t>
      </w:r>
      <w:r w:rsidRPr="00383FE2">
        <w:rPr>
          <w:rFonts w:cs="Arial"/>
          <w:b/>
          <w:szCs w:val="20"/>
        </w:rPr>
        <w:tab/>
      </w:r>
      <w:r w:rsidR="00513B76">
        <w:rPr>
          <w:rFonts w:cs="Arial"/>
          <w:b/>
          <w:szCs w:val="20"/>
        </w:rPr>
        <w:t xml:space="preserve"> </w:t>
      </w:r>
      <w:r w:rsidR="0040278C">
        <w:rPr>
          <w:rFonts w:cs="Arial"/>
          <w:b/>
          <w:szCs w:val="20"/>
        </w:rPr>
        <w:t>25.</w:t>
      </w:r>
      <w:r w:rsidR="0040278C">
        <w:rPr>
          <w:rFonts w:cs="Arial"/>
          <w:b/>
          <w:szCs w:val="20"/>
        </w:rPr>
        <w:t xml:space="preserve"> </w:t>
      </w:r>
      <w:r w:rsidR="0040278C">
        <w:rPr>
          <w:rFonts w:cs="Arial"/>
          <w:b/>
          <w:szCs w:val="20"/>
        </w:rPr>
        <w:t>6</w:t>
      </w:r>
      <w:bookmarkStart w:id="21" w:name="_GoBack"/>
      <w:bookmarkEnd w:id="21"/>
      <w:r w:rsidR="00513B76">
        <w:rPr>
          <w:rFonts w:cs="Arial"/>
          <w:b/>
          <w:szCs w:val="20"/>
        </w:rPr>
        <w:t>. 2015</w:t>
      </w:r>
      <w:r w:rsidR="00513B76">
        <w:rPr>
          <w:rFonts w:cs="Arial"/>
          <w:b/>
          <w:szCs w:val="20"/>
        </w:rPr>
        <w:tab/>
      </w:r>
      <w:r w:rsidRPr="00383FE2">
        <w:rPr>
          <w:rFonts w:cs="Arial"/>
          <w:szCs w:val="20"/>
        </w:rPr>
        <w:tab/>
      </w:r>
      <w:r w:rsidRPr="00383FE2">
        <w:rPr>
          <w:rFonts w:cs="Arial"/>
          <w:szCs w:val="20"/>
        </w:rPr>
        <w:tab/>
      </w:r>
      <w:r w:rsidR="006A3C1F">
        <w:rPr>
          <w:rFonts w:cs="Arial"/>
          <w:b/>
          <w:szCs w:val="20"/>
        </w:rPr>
        <w:t xml:space="preserve">Hodina: </w:t>
      </w:r>
      <w:r w:rsidR="00513B76">
        <w:rPr>
          <w:rFonts w:cs="Arial"/>
          <w:b/>
          <w:szCs w:val="20"/>
        </w:rPr>
        <w:t>10:00</w:t>
      </w:r>
    </w:p>
    <w:p w14:paraId="16DDE138" w14:textId="77777777" w:rsidR="00825E77" w:rsidRPr="00383FE2" w:rsidRDefault="00825E77" w:rsidP="00266BAD">
      <w:pPr>
        <w:tabs>
          <w:tab w:val="num" w:pos="1440"/>
        </w:tabs>
        <w:spacing w:line="280" w:lineRule="atLeast"/>
        <w:ind w:right="-110"/>
        <w:rPr>
          <w:rFonts w:cs="Arial"/>
          <w:szCs w:val="20"/>
        </w:rPr>
      </w:pPr>
    </w:p>
    <w:p w14:paraId="5915EB12" w14:textId="77777777" w:rsidR="00825E77" w:rsidRPr="00383FE2" w:rsidRDefault="00825E77" w:rsidP="00266BAD">
      <w:pPr>
        <w:spacing w:after="120" w:line="280" w:lineRule="atLeast"/>
        <w:ind w:right="-110"/>
        <w:rPr>
          <w:rFonts w:cs="Arial"/>
          <w:iCs/>
          <w:szCs w:val="20"/>
        </w:rPr>
      </w:pPr>
      <w:r w:rsidRPr="00383FE2">
        <w:rPr>
          <w:rFonts w:cs="Arial"/>
          <w:iCs/>
          <w:szCs w:val="20"/>
          <w:u w:val="single"/>
        </w:rPr>
        <w:t>Adresa pro podání nabídek</w:t>
      </w:r>
      <w:r w:rsidRPr="00383FE2">
        <w:rPr>
          <w:rFonts w:cs="Arial"/>
          <w:iCs/>
          <w:szCs w:val="20"/>
        </w:rPr>
        <w:t xml:space="preserve">: Na </w:t>
      </w:r>
      <w:r w:rsidR="006A3C1F">
        <w:rPr>
          <w:rFonts w:cs="Arial"/>
          <w:szCs w:val="20"/>
        </w:rPr>
        <w:t xml:space="preserve">Poříčním právu 1/376, 128 01 Praha </w:t>
      </w:r>
      <w:r w:rsidRPr="00383FE2">
        <w:rPr>
          <w:rFonts w:cs="Arial"/>
          <w:iCs/>
          <w:szCs w:val="20"/>
        </w:rPr>
        <w:t>2 (podatelna)</w:t>
      </w:r>
    </w:p>
    <w:p w14:paraId="38E8078D" w14:textId="77777777" w:rsidR="00825E77" w:rsidRPr="00383FE2" w:rsidRDefault="00825E77" w:rsidP="00266BAD">
      <w:pPr>
        <w:spacing w:line="280" w:lineRule="atLeast"/>
        <w:rPr>
          <w:rFonts w:cs="Arial"/>
          <w:i/>
          <w:szCs w:val="20"/>
        </w:rPr>
      </w:pPr>
      <w:r w:rsidRPr="00383FE2">
        <w:rPr>
          <w:rFonts w:cs="Arial"/>
          <w:iCs/>
          <w:szCs w:val="20"/>
        </w:rPr>
        <w:t xml:space="preserve">Uchazeč podá nabídku v souladu s § 69 zákona. </w:t>
      </w:r>
      <w:r w:rsidRPr="00383FE2">
        <w:rPr>
          <w:rFonts w:cs="Arial"/>
          <w:szCs w:val="20"/>
        </w:rPr>
        <w:t>Nabídku může uchazeč doručit po celou dobu lhůty pro</w:t>
      </w:r>
      <w:r w:rsidR="009364F8">
        <w:rPr>
          <w:rFonts w:cs="Arial"/>
          <w:szCs w:val="20"/>
        </w:rPr>
        <w:t> </w:t>
      </w:r>
      <w:r w:rsidRPr="00383FE2">
        <w:rPr>
          <w:rFonts w:cs="Arial"/>
          <w:szCs w:val="20"/>
        </w:rPr>
        <w:t>podání nabídek vždy v pracovních dnech na podatelně zadavatele</w:t>
      </w:r>
      <w:r w:rsidRPr="00383FE2">
        <w:rPr>
          <w:rFonts w:cs="Arial"/>
          <w:szCs w:val="20"/>
          <w:vertAlign w:val="superscript"/>
        </w:rPr>
        <w:footnoteReference w:id="2"/>
      </w:r>
      <w:r w:rsidRPr="00383FE2">
        <w:rPr>
          <w:rFonts w:cs="Arial"/>
          <w:szCs w:val="20"/>
        </w:rPr>
        <w:t xml:space="preserve"> na výše uvedené adrese. Doručení nabídky musí být v řádně uzavřené obálce,</w:t>
      </w:r>
      <w:r w:rsidRPr="00383FE2">
        <w:rPr>
          <w:rFonts w:cs="Arial"/>
          <w:b/>
          <w:szCs w:val="20"/>
        </w:rPr>
        <w:t xml:space="preserve"> označené názvem veřejné zakázky</w:t>
      </w:r>
      <w:r w:rsidRPr="00383FE2">
        <w:rPr>
          <w:rFonts w:cs="Arial"/>
          <w:szCs w:val="20"/>
        </w:rPr>
        <w:t xml:space="preserve">, </w:t>
      </w:r>
      <w:r w:rsidRPr="00383FE2">
        <w:rPr>
          <w:rFonts w:cs="Arial"/>
          <w:b/>
          <w:szCs w:val="20"/>
        </w:rPr>
        <w:t xml:space="preserve">nápisem „NABÍDKA – NEOTEVÍRAT“ </w:t>
      </w:r>
      <w:r w:rsidRPr="00383FE2">
        <w:rPr>
          <w:rFonts w:cs="Arial"/>
          <w:szCs w:val="20"/>
        </w:rPr>
        <w:t>a dále</w:t>
      </w:r>
      <w:r w:rsidRPr="00383FE2">
        <w:rPr>
          <w:rFonts w:cs="Arial"/>
          <w:b/>
          <w:szCs w:val="20"/>
        </w:rPr>
        <w:t xml:space="preserve"> </w:t>
      </w:r>
      <w:r w:rsidRPr="00383FE2">
        <w:rPr>
          <w:rFonts w:cs="Arial"/>
          <w:szCs w:val="20"/>
        </w:rPr>
        <w:t xml:space="preserve">na obálce musí být </w:t>
      </w:r>
      <w:r w:rsidRPr="00383FE2">
        <w:rPr>
          <w:rFonts w:cs="Arial"/>
          <w:b/>
          <w:szCs w:val="20"/>
        </w:rPr>
        <w:t>uvedena adresa</w:t>
      </w:r>
      <w:r w:rsidRPr="00383FE2">
        <w:rPr>
          <w:rFonts w:cs="Arial"/>
          <w:b/>
          <w:bCs/>
          <w:szCs w:val="20"/>
        </w:rPr>
        <w:t xml:space="preserve"> uchazeče</w:t>
      </w:r>
      <w:r w:rsidRPr="00383FE2">
        <w:rPr>
          <w:rFonts w:cs="Arial"/>
          <w:b/>
          <w:szCs w:val="20"/>
        </w:rPr>
        <w:t xml:space="preserve">, na niž je možné zaslat vyrozumění podle § 71 odst. </w:t>
      </w:r>
      <w:r w:rsidR="0031024F">
        <w:rPr>
          <w:rFonts w:cs="Arial"/>
          <w:b/>
          <w:szCs w:val="20"/>
        </w:rPr>
        <w:t>5</w:t>
      </w:r>
      <w:r w:rsidRPr="00383FE2">
        <w:rPr>
          <w:rFonts w:cs="Arial"/>
          <w:b/>
          <w:szCs w:val="20"/>
        </w:rPr>
        <w:t xml:space="preserve"> zákona.</w:t>
      </w:r>
    </w:p>
    <w:p w14:paraId="38768949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>Termín otevírání obálek s nabídkami</w:t>
      </w:r>
    </w:p>
    <w:p w14:paraId="367D7FED" w14:textId="77777777" w:rsidR="00825E77" w:rsidRPr="00383FE2" w:rsidRDefault="00825E77" w:rsidP="009364F8">
      <w:pPr>
        <w:pStyle w:val="Zkladntext"/>
        <w:spacing w:after="0" w:line="280" w:lineRule="atLeast"/>
        <w:ind w:right="-2"/>
        <w:rPr>
          <w:szCs w:val="20"/>
        </w:rPr>
      </w:pPr>
      <w:r w:rsidRPr="00383FE2">
        <w:rPr>
          <w:szCs w:val="20"/>
        </w:rPr>
        <w:t xml:space="preserve">Otevírání obálek s nabídkami bude zahájeno </w:t>
      </w:r>
      <w:r w:rsidRPr="00383FE2">
        <w:rPr>
          <w:b/>
          <w:szCs w:val="20"/>
        </w:rPr>
        <w:t>ihned po uplynutí lhůty pro podání nabídek</w:t>
      </w:r>
      <w:r w:rsidRPr="00383FE2">
        <w:rPr>
          <w:szCs w:val="20"/>
        </w:rPr>
        <w:t>, v sídle zadavatele, tj. na adrese Na Poříčním právu 1/376, 128 01 Praha 2.</w:t>
      </w:r>
    </w:p>
    <w:p w14:paraId="07A168BD" w14:textId="77777777" w:rsidR="00825E77" w:rsidRPr="00383FE2" w:rsidRDefault="00825E77" w:rsidP="009364F8">
      <w:pPr>
        <w:pStyle w:val="Zkladntext"/>
        <w:spacing w:before="120" w:after="0" w:line="280" w:lineRule="atLeast"/>
        <w:ind w:right="-2"/>
        <w:rPr>
          <w:szCs w:val="20"/>
        </w:rPr>
      </w:pPr>
      <w:r w:rsidRPr="00383FE2">
        <w:rPr>
          <w:szCs w:val="20"/>
        </w:rPr>
        <w:t xml:space="preserve">Otevírání obálek s nabídkami se může zúčastnit jeden zástupce uchazeče, který podal nabídku do konce lhůty pro podání nabídek. Zástupce uchazeče se prokáže plnou mocí účastnit se jednání podepsanou osobou oprávněnou dodavatele </w:t>
      </w:r>
      <w:r w:rsidR="0031024F">
        <w:rPr>
          <w:szCs w:val="20"/>
        </w:rPr>
        <w:t>zastupovat</w:t>
      </w:r>
      <w:r w:rsidRPr="00383FE2">
        <w:rPr>
          <w:szCs w:val="20"/>
        </w:rPr>
        <w:t xml:space="preserve">. </w:t>
      </w:r>
    </w:p>
    <w:p w14:paraId="563BD2A1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lastRenderedPageBreak/>
        <w:t>zadávací lhůta (lhůta, po kterou jsou uchazeči svými nabídkami vázáni)</w:t>
      </w:r>
    </w:p>
    <w:p w14:paraId="500C5EA0" w14:textId="754666C2" w:rsidR="00825E77" w:rsidRPr="00383FE2" w:rsidRDefault="00825E77" w:rsidP="00266BAD">
      <w:pPr>
        <w:spacing w:line="280" w:lineRule="atLeast"/>
        <w:rPr>
          <w:rFonts w:cs="Arial"/>
          <w:b/>
          <w:iCs/>
          <w:color w:val="FF0000"/>
          <w:szCs w:val="20"/>
          <w:u w:val="single"/>
        </w:rPr>
      </w:pPr>
      <w:r w:rsidRPr="00383FE2">
        <w:rPr>
          <w:rFonts w:cs="Arial"/>
          <w:bCs/>
          <w:iCs/>
          <w:szCs w:val="20"/>
          <w:u w:val="single"/>
        </w:rPr>
        <w:t>Délka zadávací lhůty dle § 43 zákona:</w:t>
      </w:r>
      <w:r w:rsidRPr="00383FE2">
        <w:rPr>
          <w:rFonts w:cs="Arial"/>
          <w:b/>
          <w:iCs/>
          <w:szCs w:val="20"/>
          <w:u w:val="single"/>
        </w:rPr>
        <w:t xml:space="preserve"> </w:t>
      </w:r>
      <w:r w:rsidR="00F60F0D" w:rsidRPr="00B6322F">
        <w:rPr>
          <w:rFonts w:cs="Arial"/>
          <w:b/>
          <w:iCs/>
          <w:szCs w:val="20"/>
          <w:u w:val="single"/>
        </w:rPr>
        <w:t>150</w:t>
      </w:r>
      <w:r w:rsidRPr="00B6322F">
        <w:rPr>
          <w:rFonts w:cs="Arial"/>
          <w:b/>
          <w:iCs/>
          <w:szCs w:val="20"/>
          <w:u w:val="single"/>
        </w:rPr>
        <w:t xml:space="preserve"> kalendářních dnů.</w:t>
      </w:r>
    </w:p>
    <w:p w14:paraId="05970ECC" w14:textId="77777777" w:rsidR="00825E77" w:rsidRPr="00383FE2" w:rsidRDefault="00825E77" w:rsidP="00266BAD">
      <w:pPr>
        <w:spacing w:before="120" w:line="280" w:lineRule="atLeast"/>
        <w:rPr>
          <w:rFonts w:cs="Arial"/>
          <w:bCs/>
          <w:szCs w:val="20"/>
        </w:rPr>
      </w:pPr>
      <w:r w:rsidRPr="00383FE2">
        <w:rPr>
          <w:rFonts w:cs="Arial"/>
          <w:bCs/>
          <w:szCs w:val="20"/>
        </w:rPr>
        <w:t>Zadávací lhůta začíná běžet okamžikem skončení lhůty pro podání nabídek a končí dnem doručení oznámení zadavatele o výběru nejvhodnější nabídky. Zadávací lhůta se prodlužuje uchazečům, s nimiž může zadavatel uzavřít smlouvu, až do doby uzavření smlouvy podle § 82 odst. 4 zákona nebo do</w:t>
      </w:r>
      <w:r w:rsidR="00FC7808">
        <w:rPr>
          <w:rFonts w:cs="Arial"/>
          <w:bCs/>
          <w:szCs w:val="20"/>
        </w:rPr>
        <w:t> </w:t>
      </w:r>
      <w:r w:rsidRPr="00383FE2">
        <w:rPr>
          <w:rFonts w:cs="Arial"/>
          <w:bCs/>
          <w:szCs w:val="20"/>
        </w:rPr>
        <w:t>zrušení zadávacího řízení.</w:t>
      </w:r>
    </w:p>
    <w:p w14:paraId="0F1F6674" w14:textId="77777777" w:rsidR="00825E77" w:rsidRPr="00383FE2" w:rsidRDefault="00825E77" w:rsidP="00266BAD">
      <w:pPr>
        <w:pStyle w:val="Nadpis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beforeAutospacing="0" w:after="240" w:afterAutospacing="0" w:line="280" w:lineRule="atLeast"/>
        <w:ind w:left="539" w:hanging="539"/>
        <w:rPr>
          <w:caps/>
          <w:color w:val="FFFFFF"/>
          <w:sz w:val="20"/>
          <w:szCs w:val="20"/>
        </w:rPr>
      </w:pPr>
      <w:r w:rsidRPr="00383FE2">
        <w:rPr>
          <w:caps/>
          <w:color w:val="FFFFFF"/>
          <w:sz w:val="20"/>
          <w:szCs w:val="20"/>
        </w:rPr>
        <w:t xml:space="preserve">PŘÍLOHY zadávací dokumentace </w:t>
      </w:r>
    </w:p>
    <w:p w14:paraId="42AA2869" w14:textId="77777777" w:rsidR="008C1350" w:rsidRPr="008C1350" w:rsidRDefault="008C1350" w:rsidP="00266BAD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8C1350">
        <w:rPr>
          <w:rFonts w:cs="Arial"/>
          <w:bCs/>
          <w:iCs/>
          <w:szCs w:val="20"/>
        </w:rPr>
        <w:t xml:space="preserve">Příloha č. 1 – </w:t>
      </w:r>
      <w:r>
        <w:rPr>
          <w:rFonts w:cs="Arial"/>
          <w:bCs/>
          <w:iCs/>
          <w:szCs w:val="20"/>
        </w:rPr>
        <w:t>Základní seznam legislativních dokumentů</w:t>
      </w:r>
      <w:r w:rsidRPr="008C1350">
        <w:rPr>
          <w:rFonts w:cs="Arial"/>
          <w:bCs/>
          <w:iCs/>
          <w:szCs w:val="20"/>
        </w:rPr>
        <w:t xml:space="preserve">   </w:t>
      </w:r>
    </w:p>
    <w:p w14:paraId="14DD2DCC" w14:textId="77777777" w:rsidR="00825E77" w:rsidRPr="00383FE2" w:rsidRDefault="00825E77" w:rsidP="00266BAD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383FE2">
        <w:rPr>
          <w:rFonts w:cs="Arial"/>
          <w:bCs/>
          <w:iCs/>
          <w:szCs w:val="20"/>
        </w:rPr>
        <w:t xml:space="preserve">Příloha č. </w:t>
      </w:r>
      <w:r w:rsidR="008C1350">
        <w:rPr>
          <w:rFonts w:cs="Arial"/>
          <w:bCs/>
          <w:iCs/>
          <w:szCs w:val="20"/>
        </w:rPr>
        <w:t>2</w:t>
      </w:r>
      <w:r w:rsidRPr="00383FE2">
        <w:rPr>
          <w:rFonts w:cs="Arial"/>
          <w:bCs/>
          <w:iCs/>
          <w:szCs w:val="20"/>
        </w:rPr>
        <w:t xml:space="preserve"> – Kvalifikační dokumentace   </w:t>
      </w:r>
    </w:p>
    <w:p w14:paraId="0432A2EF" w14:textId="77777777" w:rsidR="00825E77" w:rsidRPr="00383FE2" w:rsidRDefault="00825E77" w:rsidP="00266BAD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383FE2">
        <w:rPr>
          <w:rFonts w:cs="Arial"/>
          <w:bCs/>
          <w:iCs/>
          <w:szCs w:val="20"/>
        </w:rPr>
        <w:t xml:space="preserve">Příloha č. </w:t>
      </w:r>
      <w:r w:rsidR="008C1350">
        <w:rPr>
          <w:rFonts w:cs="Arial"/>
          <w:bCs/>
          <w:iCs/>
          <w:szCs w:val="20"/>
        </w:rPr>
        <w:t>3</w:t>
      </w:r>
      <w:r w:rsidRPr="00383FE2">
        <w:rPr>
          <w:rFonts w:cs="Arial"/>
          <w:bCs/>
          <w:iCs/>
          <w:szCs w:val="20"/>
        </w:rPr>
        <w:t xml:space="preserve"> – Návrh smlouvy </w:t>
      </w:r>
    </w:p>
    <w:p w14:paraId="25A16AAA" w14:textId="77777777" w:rsidR="00825E77" w:rsidRPr="00383FE2" w:rsidRDefault="00825E77" w:rsidP="00266BAD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383FE2">
        <w:rPr>
          <w:rFonts w:cs="Arial"/>
          <w:bCs/>
          <w:iCs/>
          <w:szCs w:val="20"/>
        </w:rPr>
        <w:t xml:space="preserve">Příloha č. </w:t>
      </w:r>
      <w:r w:rsidR="008C1350">
        <w:rPr>
          <w:rFonts w:cs="Arial"/>
          <w:bCs/>
          <w:iCs/>
          <w:szCs w:val="20"/>
        </w:rPr>
        <w:t>4</w:t>
      </w:r>
      <w:r w:rsidRPr="00383FE2">
        <w:rPr>
          <w:rFonts w:cs="Arial"/>
          <w:bCs/>
          <w:iCs/>
          <w:szCs w:val="20"/>
        </w:rPr>
        <w:t xml:space="preserve"> – Krycí list nabídky (vzor)  </w:t>
      </w:r>
      <w:r w:rsidRPr="00383FE2">
        <w:rPr>
          <w:rFonts w:cs="Arial"/>
          <w:bCs/>
          <w:iCs/>
          <w:szCs w:val="20"/>
        </w:rPr>
        <w:tab/>
      </w:r>
      <w:r w:rsidRPr="00383FE2">
        <w:rPr>
          <w:rFonts w:cs="Arial"/>
          <w:bCs/>
          <w:iCs/>
          <w:szCs w:val="20"/>
        </w:rPr>
        <w:tab/>
      </w:r>
      <w:r w:rsidRPr="00383FE2">
        <w:rPr>
          <w:rFonts w:cs="Arial"/>
          <w:bCs/>
          <w:iCs/>
          <w:szCs w:val="20"/>
        </w:rPr>
        <w:tab/>
        <w:t xml:space="preserve">      </w:t>
      </w:r>
    </w:p>
    <w:p w14:paraId="3C85CC4E" w14:textId="77777777" w:rsidR="00825E77" w:rsidRDefault="00825E77" w:rsidP="00266BAD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383FE2">
        <w:rPr>
          <w:rFonts w:cs="Arial"/>
          <w:bCs/>
          <w:iCs/>
          <w:szCs w:val="20"/>
        </w:rPr>
        <w:t xml:space="preserve">Příloha č. </w:t>
      </w:r>
      <w:r w:rsidR="008C1350">
        <w:rPr>
          <w:rFonts w:cs="Arial"/>
          <w:bCs/>
          <w:iCs/>
          <w:szCs w:val="20"/>
        </w:rPr>
        <w:t>5</w:t>
      </w:r>
      <w:r w:rsidRPr="00383FE2">
        <w:rPr>
          <w:rFonts w:cs="Arial"/>
          <w:bCs/>
          <w:iCs/>
          <w:szCs w:val="20"/>
        </w:rPr>
        <w:t xml:space="preserve"> – Seznam subdodavatelů (vzor)</w:t>
      </w:r>
    </w:p>
    <w:p w14:paraId="73FBB04A" w14:textId="77777777" w:rsidR="002F535E" w:rsidRDefault="002F535E" w:rsidP="00266BAD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</w:t>
      </w:r>
      <w:r w:rsidR="008C1350">
        <w:rPr>
          <w:rFonts w:cs="Arial"/>
          <w:bCs/>
          <w:iCs/>
          <w:szCs w:val="20"/>
        </w:rPr>
        <w:t>6</w:t>
      </w:r>
      <w:r>
        <w:rPr>
          <w:rFonts w:cs="Arial"/>
          <w:bCs/>
          <w:iCs/>
          <w:szCs w:val="20"/>
        </w:rPr>
        <w:t xml:space="preserve"> – Čestné prohlášení v souladu s § 68 odst. 3 zákona (vzor)</w:t>
      </w:r>
    </w:p>
    <w:p w14:paraId="19A6EC90" w14:textId="77777777" w:rsidR="00825E77" w:rsidRPr="00383FE2" w:rsidRDefault="00825E77" w:rsidP="00266BAD">
      <w:pPr>
        <w:spacing w:line="280" w:lineRule="atLeast"/>
        <w:ind w:left="1080" w:right="-110"/>
        <w:rPr>
          <w:rFonts w:cs="Arial"/>
          <w:bCs/>
          <w:iCs/>
          <w:szCs w:val="20"/>
        </w:rPr>
      </w:pPr>
    </w:p>
    <w:p w14:paraId="33CE1685" w14:textId="77777777" w:rsidR="00825E77" w:rsidRDefault="00825E77" w:rsidP="00266BAD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0442CDBA" w14:textId="77777777" w:rsidR="00601248" w:rsidRDefault="00601248" w:rsidP="00266BAD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11DB1125" w14:textId="77777777" w:rsidR="00601248" w:rsidRDefault="00601248" w:rsidP="00266BAD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1C2D713D" w14:textId="77777777" w:rsidR="00440008" w:rsidRPr="00383FE2" w:rsidRDefault="00440008" w:rsidP="00266BAD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825E77" w:rsidRPr="00383FE2" w14:paraId="403B2D96" w14:textId="77777777" w:rsidTr="009B5CB3">
        <w:tc>
          <w:tcPr>
            <w:tcW w:w="4605" w:type="dxa"/>
            <w:shd w:val="clear" w:color="auto" w:fill="auto"/>
          </w:tcPr>
          <w:p w14:paraId="165DFEDD" w14:textId="09AD04C7" w:rsidR="00825E77" w:rsidRPr="00383FE2" w:rsidRDefault="00825E77" w:rsidP="0040278C">
            <w:pPr>
              <w:spacing w:line="280" w:lineRule="atLeast"/>
              <w:rPr>
                <w:rFonts w:cs="Arial"/>
                <w:bCs/>
                <w:szCs w:val="20"/>
              </w:rPr>
            </w:pPr>
            <w:r w:rsidRPr="00383FE2">
              <w:rPr>
                <w:rFonts w:cs="Arial"/>
                <w:szCs w:val="20"/>
              </w:rPr>
              <w:t>V Praze</w:t>
            </w:r>
            <w:r w:rsidRPr="00383FE2">
              <w:rPr>
                <w:rFonts w:cs="Arial"/>
                <w:bCs/>
                <w:szCs w:val="20"/>
              </w:rPr>
              <w:t xml:space="preserve"> </w:t>
            </w:r>
            <w:r w:rsidRPr="00383FE2">
              <w:rPr>
                <w:rFonts w:cs="Arial"/>
                <w:szCs w:val="20"/>
              </w:rPr>
              <w:t>dne</w:t>
            </w:r>
            <w:r w:rsidRPr="00383FE2">
              <w:rPr>
                <w:rFonts w:cs="Arial"/>
                <w:bCs/>
                <w:szCs w:val="20"/>
              </w:rPr>
              <w:t xml:space="preserve"> </w:t>
            </w:r>
            <w:r w:rsidR="0040278C">
              <w:rPr>
                <w:rFonts w:cs="Arial"/>
                <w:bCs/>
                <w:szCs w:val="20"/>
              </w:rPr>
              <w:t>29. 5. 2015</w:t>
            </w:r>
          </w:p>
        </w:tc>
        <w:tc>
          <w:tcPr>
            <w:tcW w:w="4605" w:type="dxa"/>
            <w:shd w:val="clear" w:color="auto" w:fill="auto"/>
          </w:tcPr>
          <w:p w14:paraId="2F0725A0" w14:textId="77777777" w:rsidR="00825E77" w:rsidRPr="00383FE2" w:rsidRDefault="00825E77" w:rsidP="00266BAD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</w:tc>
      </w:tr>
      <w:tr w:rsidR="00825E77" w:rsidRPr="00383FE2" w14:paraId="40AE442D" w14:textId="77777777" w:rsidTr="009B5CB3">
        <w:tc>
          <w:tcPr>
            <w:tcW w:w="4605" w:type="dxa"/>
            <w:shd w:val="clear" w:color="auto" w:fill="auto"/>
          </w:tcPr>
          <w:p w14:paraId="3950B1C1" w14:textId="77777777" w:rsidR="00825E77" w:rsidRPr="00383FE2" w:rsidRDefault="00825E77" w:rsidP="00266BAD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14:paraId="4BC9CD29" w14:textId="1929D79F" w:rsidR="00825E77" w:rsidRPr="00383FE2" w:rsidRDefault="00366972" w:rsidP="00266BAD">
            <w:pPr>
              <w:spacing w:before="60" w:line="280" w:lineRule="atLeas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Mgr. Petr Nečina</w:t>
            </w:r>
            <w:r w:rsidR="0040278C">
              <w:rPr>
                <w:rFonts w:cs="Arial"/>
                <w:b/>
              </w:rPr>
              <w:t xml:space="preserve">, </w:t>
            </w:r>
            <w:proofErr w:type="gramStart"/>
            <w:r w:rsidR="0040278C">
              <w:rPr>
                <w:rFonts w:cs="Arial"/>
                <w:b/>
              </w:rPr>
              <w:t>v.r.</w:t>
            </w:r>
            <w:proofErr w:type="gramEnd"/>
          </w:p>
          <w:p w14:paraId="17D0823A" w14:textId="77777777" w:rsidR="00825E77" w:rsidRPr="00383FE2" w:rsidRDefault="00366972" w:rsidP="00266BAD">
            <w:pPr>
              <w:spacing w:before="60" w:line="280" w:lineRule="atLeast"/>
              <w:jc w:val="center"/>
              <w:rPr>
                <w:rFonts w:cs="Arial"/>
              </w:rPr>
            </w:pPr>
            <w:r>
              <w:rPr>
                <w:rFonts w:cs="Arial"/>
              </w:rPr>
              <w:t>ředitel odboru řízení projektů</w:t>
            </w:r>
          </w:p>
          <w:p w14:paraId="3520A6DD" w14:textId="77777777" w:rsidR="00825E77" w:rsidRPr="00383FE2" w:rsidRDefault="00825E77" w:rsidP="00266BAD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</w:p>
        </w:tc>
      </w:tr>
      <w:bookmarkEnd w:id="20"/>
    </w:tbl>
    <w:p w14:paraId="787A4EA8" w14:textId="77777777" w:rsidR="00825E77" w:rsidRPr="00383FE2" w:rsidRDefault="00825E77" w:rsidP="00266BAD">
      <w:pPr>
        <w:spacing w:line="280" w:lineRule="atLeast"/>
        <w:jc w:val="left"/>
      </w:pPr>
    </w:p>
    <w:sectPr w:rsidR="00825E77" w:rsidRPr="00383FE2" w:rsidSect="00C440CD">
      <w:headerReference w:type="default" r:id="rId16"/>
      <w:footerReference w:type="default" r:id="rId17"/>
      <w:headerReference w:type="first" r:id="rId18"/>
      <w:pgSz w:w="11906" w:h="16838"/>
      <w:pgMar w:top="1418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D5C28" w14:textId="77777777" w:rsidR="00964A0B" w:rsidRDefault="00964A0B" w:rsidP="00AE738F">
      <w:r>
        <w:separator/>
      </w:r>
    </w:p>
  </w:endnote>
  <w:endnote w:type="continuationSeparator" w:id="0">
    <w:p w14:paraId="2FF80781" w14:textId="77777777" w:rsidR="00964A0B" w:rsidRDefault="00964A0B" w:rsidP="00AE738F">
      <w:r>
        <w:continuationSeparator/>
      </w:r>
    </w:p>
  </w:endnote>
  <w:endnote w:type="continuationNotice" w:id="1">
    <w:p w14:paraId="3A16DCC6" w14:textId="77777777" w:rsidR="00964A0B" w:rsidRDefault="00964A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710BA" w14:textId="77777777" w:rsidR="00844FF4" w:rsidRPr="00800896" w:rsidRDefault="00844FF4">
    <w:pPr>
      <w:pStyle w:val="Zpat"/>
      <w:jc w:val="right"/>
      <w:rPr>
        <w:color w:val="auto"/>
      </w:rPr>
    </w:pPr>
    <w:r w:rsidRPr="00800896">
      <w:rPr>
        <w:color w:val="auto"/>
      </w:rPr>
      <w:fldChar w:fldCharType="begin"/>
    </w:r>
    <w:r w:rsidRPr="00800896">
      <w:rPr>
        <w:color w:val="auto"/>
      </w:rPr>
      <w:instrText>PAGE   \* MERGEFORMAT</w:instrText>
    </w:r>
    <w:r w:rsidRPr="00800896">
      <w:rPr>
        <w:color w:val="auto"/>
      </w:rPr>
      <w:fldChar w:fldCharType="separate"/>
    </w:r>
    <w:r w:rsidR="0040278C">
      <w:rPr>
        <w:noProof/>
        <w:color w:val="auto"/>
      </w:rPr>
      <w:t>11</w:t>
    </w:r>
    <w:r w:rsidRPr="00800896">
      <w:rPr>
        <w:color w:val="auto"/>
      </w:rPr>
      <w:fldChar w:fldCharType="end"/>
    </w:r>
  </w:p>
  <w:p w14:paraId="0F997987" w14:textId="77777777" w:rsidR="00844FF4" w:rsidRDefault="00844FF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C0B06" w14:textId="77777777" w:rsidR="00964A0B" w:rsidRDefault="00964A0B" w:rsidP="00AE738F">
      <w:r>
        <w:separator/>
      </w:r>
    </w:p>
  </w:footnote>
  <w:footnote w:type="continuationSeparator" w:id="0">
    <w:p w14:paraId="04EAD23D" w14:textId="77777777" w:rsidR="00964A0B" w:rsidRDefault="00964A0B" w:rsidP="00AE738F">
      <w:r>
        <w:continuationSeparator/>
      </w:r>
    </w:p>
  </w:footnote>
  <w:footnote w:type="continuationNotice" w:id="1">
    <w:p w14:paraId="15A6D010" w14:textId="77777777" w:rsidR="00964A0B" w:rsidRDefault="00964A0B"/>
  </w:footnote>
  <w:footnote w:id="2">
    <w:p w14:paraId="07287AD8" w14:textId="77777777" w:rsidR="00844FF4" w:rsidRDefault="00844FF4" w:rsidP="009150BF">
      <w:pPr>
        <w:pStyle w:val="Textpoznpodarou"/>
        <w:rPr>
          <w:rFonts w:ascii="Arial" w:hAnsi="Arial" w:cs="Arial"/>
          <w:sz w:val="16"/>
        </w:rPr>
      </w:pPr>
    </w:p>
    <w:p w14:paraId="36FD7507" w14:textId="77777777" w:rsidR="00844FF4" w:rsidRDefault="00844FF4" w:rsidP="009150BF">
      <w:pPr>
        <w:pStyle w:val="Textpoznpodarou"/>
        <w:rPr>
          <w:rFonts w:ascii="Arial" w:hAnsi="Arial" w:cs="Arial"/>
          <w:sz w:val="16"/>
        </w:rPr>
      </w:pPr>
    </w:p>
    <w:p w14:paraId="347F6F1A" w14:textId="77777777" w:rsidR="00844FF4" w:rsidRDefault="00844FF4" w:rsidP="009150BF">
      <w:pPr>
        <w:pStyle w:val="Textpoznpodarou"/>
        <w:rPr>
          <w:rFonts w:ascii="Arial" w:hAnsi="Arial" w:cs="Arial"/>
          <w:b/>
          <w:bCs/>
          <w:sz w:val="16"/>
        </w:rPr>
      </w:pPr>
      <w:r>
        <w:rPr>
          <w:rStyle w:val="Znakapoznpodarou"/>
          <w:rFonts w:cs="Arial"/>
          <w:sz w:val="16"/>
        </w:rPr>
        <w:footnoteRef/>
      </w:r>
      <w:r>
        <w:rPr>
          <w:rFonts w:ascii="Arial" w:hAnsi="Arial" w:cs="Arial"/>
          <w:sz w:val="16"/>
        </w:rPr>
        <w:t xml:space="preserve">  </w:t>
      </w:r>
      <w:r>
        <w:rPr>
          <w:rFonts w:ascii="Arial" w:hAnsi="Arial" w:cs="Arial"/>
          <w:b/>
          <w:bCs/>
          <w:sz w:val="16"/>
        </w:rPr>
        <w:t>Provozní doba podatelny MPSV</w:t>
      </w:r>
    </w:p>
    <w:p w14:paraId="17D5FEF5" w14:textId="77777777" w:rsidR="00844FF4" w:rsidRDefault="00844FF4" w:rsidP="009150BF">
      <w:pPr>
        <w:pStyle w:val="Textpoznpodarou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(vyjma dnů pracovního klidu)</w:t>
      </w:r>
    </w:p>
    <w:p w14:paraId="07A2AD90" w14:textId="77777777" w:rsidR="00844FF4" w:rsidRDefault="00844FF4" w:rsidP="009150BF">
      <w:pPr>
        <w:pStyle w:val="Textpoznpodarou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- 17.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pondělí a středa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- 16.</w:t>
      </w:r>
      <w:r>
        <w:rPr>
          <w:rFonts w:ascii="Arial" w:hAnsi="Arial" w:cs="Arial"/>
          <w:sz w:val="16"/>
          <w:vertAlign w:val="superscript"/>
        </w:rPr>
        <w:t>15</w:t>
      </w:r>
      <w:r>
        <w:rPr>
          <w:rFonts w:ascii="Arial" w:hAnsi="Arial" w:cs="Arial"/>
          <w:sz w:val="16"/>
        </w:rPr>
        <w:t xml:space="preserve"> hod. - úterý a čtvrtek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- 15.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pátek</w:t>
      </w:r>
    </w:p>
    <w:p w14:paraId="06E91567" w14:textId="77777777" w:rsidR="00844FF4" w:rsidRDefault="00844FF4" w:rsidP="00825E77">
      <w:pPr>
        <w:pStyle w:val="Textpoznpodarou"/>
        <w:rPr>
          <w:rFonts w:ascii="Arial" w:hAnsi="Arial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6CAB7" w14:textId="77777777" w:rsidR="00844FF4" w:rsidRDefault="00844FF4">
    <w:pPr>
      <w:pStyle w:val="Zhlav"/>
    </w:pPr>
    <w:r>
      <w:rPr>
        <w:noProof/>
      </w:rPr>
      <w:drawing>
        <wp:inline distT="0" distB="0" distL="0" distR="0" wp14:anchorId="73BD0B54" wp14:editId="36688D1B">
          <wp:extent cx="5581650" cy="9906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_lz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B447F" w14:textId="77777777" w:rsidR="00844FF4" w:rsidRDefault="00844FF4">
    <w:pPr>
      <w:pStyle w:val="Zhlav"/>
    </w:pPr>
    <w:r>
      <w:rPr>
        <w:noProof/>
      </w:rPr>
      <w:drawing>
        <wp:inline distT="0" distB="0" distL="0" distR="0" wp14:anchorId="0179A572" wp14:editId="32CCA762">
          <wp:extent cx="5581650" cy="9906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_lz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65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241"/>
    <w:multiLevelType w:val="hybridMultilevel"/>
    <w:tmpl w:val="0FA441D2"/>
    <w:lvl w:ilvl="0" w:tplc="462421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45AB"/>
    <w:multiLevelType w:val="hybridMultilevel"/>
    <w:tmpl w:val="C28E47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E503BF8"/>
    <w:multiLevelType w:val="hybridMultilevel"/>
    <w:tmpl w:val="CD746F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94188"/>
    <w:multiLevelType w:val="multilevel"/>
    <w:tmpl w:val="375C57A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2B97241"/>
    <w:multiLevelType w:val="hybridMultilevel"/>
    <w:tmpl w:val="CE6EC924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2F92155"/>
    <w:multiLevelType w:val="hybridMultilevel"/>
    <w:tmpl w:val="54F6C9AE"/>
    <w:lvl w:ilvl="0" w:tplc="834C968E">
      <w:numFmt w:val="bullet"/>
      <w:lvlText w:val="-"/>
      <w:lvlJc w:val="left"/>
      <w:pPr>
        <w:ind w:left="89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6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D42B9"/>
    <w:multiLevelType w:val="multilevel"/>
    <w:tmpl w:val="6D1E84CA"/>
    <w:lvl w:ilvl="0">
      <w:start w:val="1"/>
      <w:numFmt w:val="decimal"/>
      <w:lvlText w:val="6.%1"/>
      <w:lvlJc w:val="left"/>
      <w:pPr>
        <w:tabs>
          <w:tab w:val="num" w:pos="435"/>
        </w:tabs>
        <w:ind w:left="435" w:hanging="43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strike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C5E67FA"/>
    <w:multiLevelType w:val="hybridMultilevel"/>
    <w:tmpl w:val="7B8A0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10D87"/>
    <w:multiLevelType w:val="hybridMultilevel"/>
    <w:tmpl w:val="92C03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07093"/>
    <w:multiLevelType w:val="hybridMultilevel"/>
    <w:tmpl w:val="8F18320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96F67"/>
    <w:multiLevelType w:val="hybridMultilevel"/>
    <w:tmpl w:val="5F6E8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875670"/>
    <w:multiLevelType w:val="hybridMultilevel"/>
    <w:tmpl w:val="2EFE1F86"/>
    <w:lvl w:ilvl="0" w:tplc="FD96EF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65E4A"/>
    <w:multiLevelType w:val="hybridMultilevel"/>
    <w:tmpl w:val="FE4C2C2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44D4E"/>
    <w:multiLevelType w:val="hybridMultilevel"/>
    <w:tmpl w:val="D21AA9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072954"/>
    <w:multiLevelType w:val="hybridMultilevel"/>
    <w:tmpl w:val="C5805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B23AE"/>
    <w:multiLevelType w:val="hybridMultilevel"/>
    <w:tmpl w:val="F6C0D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>
    <w:nsid w:val="43461D1A"/>
    <w:multiLevelType w:val="hybridMultilevel"/>
    <w:tmpl w:val="0FA441D2"/>
    <w:lvl w:ilvl="0" w:tplc="4624217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B3E51"/>
    <w:multiLevelType w:val="hybridMultilevel"/>
    <w:tmpl w:val="C736F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3E4898"/>
    <w:multiLevelType w:val="hybridMultilevel"/>
    <w:tmpl w:val="12849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E42CD"/>
    <w:multiLevelType w:val="hybridMultilevel"/>
    <w:tmpl w:val="D48A6398"/>
    <w:lvl w:ilvl="0" w:tplc="04050005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787451"/>
    <w:multiLevelType w:val="hybridMultilevel"/>
    <w:tmpl w:val="0C100A06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FF248A"/>
    <w:multiLevelType w:val="hybridMultilevel"/>
    <w:tmpl w:val="DE641E5E"/>
    <w:lvl w:ilvl="0" w:tplc="5C386542">
      <w:start w:val="4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>
    <w:nsid w:val="50214102"/>
    <w:multiLevelType w:val="hybridMultilevel"/>
    <w:tmpl w:val="6A7ED6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241C4"/>
    <w:multiLevelType w:val="hybridMultilevel"/>
    <w:tmpl w:val="9CDAF6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D430E4"/>
    <w:multiLevelType w:val="hybridMultilevel"/>
    <w:tmpl w:val="ED30FAEA"/>
    <w:lvl w:ilvl="0" w:tplc="8AB0ED2E">
      <w:start w:val="1"/>
      <w:numFmt w:val="decimal"/>
      <w:lvlText w:val="ad B %1."/>
      <w:lvlJc w:val="right"/>
      <w:pPr>
        <w:ind w:left="786" w:hanging="360"/>
      </w:pPr>
      <w:rPr>
        <w:rFonts w:hint="default"/>
        <w:b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22435"/>
    <w:multiLevelType w:val="hybridMultilevel"/>
    <w:tmpl w:val="B712BFD6"/>
    <w:lvl w:ilvl="0" w:tplc="E9A03624">
      <w:start w:val="1"/>
      <w:numFmt w:val="bullet"/>
      <w:pStyle w:val="Odrka3"/>
      <w:lvlText w:val=""/>
      <w:lvlJc w:val="left"/>
      <w:pPr>
        <w:tabs>
          <w:tab w:val="num" w:pos="1134"/>
        </w:tabs>
        <w:ind w:left="1134" w:hanging="340"/>
      </w:pPr>
      <w:rPr>
        <w:rFonts w:ascii="Symbol" w:hAnsi="Symbol" w:hint="default"/>
      </w:rPr>
    </w:lvl>
    <w:lvl w:ilvl="1" w:tplc="619037B0">
      <w:start w:val="3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>
    <w:nsid w:val="6CC03E10"/>
    <w:multiLevelType w:val="hybridMultilevel"/>
    <w:tmpl w:val="44721528"/>
    <w:lvl w:ilvl="0" w:tplc="4474A60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0535E9"/>
    <w:multiLevelType w:val="hybridMultilevel"/>
    <w:tmpl w:val="AEAC9246"/>
    <w:lvl w:ilvl="0" w:tplc="E67CE2E6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2F79EF"/>
    <w:multiLevelType w:val="multilevel"/>
    <w:tmpl w:val="AADADBE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34">
    <w:nsid w:val="73AE1ACB"/>
    <w:multiLevelType w:val="hybridMultilevel"/>
    <w:tmpl w:val="E3DAD76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A101709"/>
    <w:multiLevelType w:val="hybridMultilevel"/>
    <w:tmpl w:val="14A8EDD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7"/>
  </w:num>
  <w:num w:numId="10">
    <w:abstractNumId w:val="11"/>
  </w:num>
  <w:num w:numId="11">
    <w:abstractNumId w:val="28"/>
  </w:num>
  <w:num w:numId="12">
    <w:abstractNumId w:val="29"/>
  </w:num>
  <w:num w:numId="13">
    <w:abstractNumId w:val="10"/>
  </w:num>
  <w:num w:numId="14">
    <w:abstractNumId w:val="25"/>
  </w:num>
  <w:num w:numId="15">
    <w:abstractNumId w:val="18"/>
  </w:num>
  <w:num w:numId="16">
    <w:abstractNumId w:val="2"/>
  </w:num>
  <w:num w:numId="17">
    <w:abstractNumId w:val="6"/>
  </w:num>
  <w:num w:numId="18">
    <w:abstractNumId w:val="0"/>
  </w:num>
  <w:num w:numId="19">
    <w:abstractNumId w:val="4"/>
  </w:num>
  <w:num w:numId="20">
    <w:abstractNumId w:val="24"/>
  </w:num>
  <w:num w:numId="21">
    <w:abstractNumId w:val="22"/>
  </w:num>
  <w:num w:numId="22">
    <w:abstractNumId w:val="16"/>
  </w:num>
  <w:num w:numId="23">
    <w:abstractNumId w:val="19"/>
  </w:num>
  <w:num w:numId="24">
    <w:abstractNumId w:val="5"/>
  </w:num>
  <w:num w:numId="25">
    <w:abstractNumId w:val="21"/>
  </w:num>
  <w:num w:numId="26">
    <w:abstractNumId w:val="23"/>
  </w:num>
  <w:num w:numId="27">
    <w:abstractNumId w:val="9"/>
  </w:num>
  <w:num w:numId="28">
    <w:abstractNumId w:val="13"/>
  </w:num>
  <w:num w:numId="29">
    <w:abstractNumId w:val="35"/>
  </w:num>
  <w:num w:numId="30">
    <w:abstractNumId w:val="34"/>
  </w:num>
  <w:num w:numId="31">
    <w:abstractNumId w:val="31"/>
  </w:num>
  <w:num w:numId="32">
    <w:abstractNumId w:val="12"/>
  </w:num>
  <w:num w:numId="33">
    <w:abstractNumId w:val="8"/>
  </w:num>
  <w:num w:numId="34">
    <w:abstractNumId w:val="15"/>
  </w:num>
  <w:num w:numId="35">
    <w:abstractNumId w:val="1"/>
  </w:num>
  <w:num w:numId="36">
    <w:abstractNumId w:val="20"/>
  </w:num>
  <w:num w:numId="3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8F"/>
    <w:rsid w:val="00001825"/>
    <w:rsid w:val="000072BC"/>
    <w:rsid w:val="000102F3"/>
    <w:rsid w:val="00011A1D"/>
    <w:rsid w:val="00013B3A"/>
    <w:rsid w:val="00017AA4"/>
    <w:rsid w:val="000355D9"/>
    <w:rsid w:val="00040377"/>
    <w:rsid w:val="00040DB1"/>
    <w:rsid w:val="0004615B"/>
    <w:rsid w:val="0004679E"/>
    <w:rsid w:val="00050D4A"/>
    <w:rsid w:val="00051230"/>
    <w:rsid w:val="00055A88"/>
    <w:rsid w:val="00056BA9"/>
    <w:rsid w:val="00060E18"/>
    <w:rsid w:val="00062864"/>
    <w:rsid w:val="0006347B"/>
    <w:rsid w:val="00065408"/>
    <w:rsid w:val="00066069"/>
    <w:rsid w:val="00066BBF"/>
    <w:rsid w:val="000671E3"/>
    <w:rsid w:val="00070040"/>
    <w:rsid w:val="000723F3"/>
    <w:rsid w:val="0007265F"/>
    <w:rsid w:val="00072F1C"/>
    <w:rsid w:val="00073146"/>
    <w:rsid w:val="00075615"/>
    <w:rsid w:val="000815F4"/>
    <w:rsid w:val="0008260C"/>
    <w:rsid w:val="000845D1"/>
    <w:rsid w:val="00095475"/>
    <w:rsid w:val="00095F8F"/>
    <w:rsid w:val="000A1B32"/>
    <w:rsid w:val="000A27A9"/>
    <w:rsid w:val="000A328E"/>
    <w:rsid w:val="000A3C58"/>
    <w:rsid w:val="000A4677"/>
    <w:rsid w:val="000A4E90"/>
    <w:rsid w:val="000A6F13"/>
    <w:rsid w:val="000A72C3"/>
    <w:rsid w:val="000B0CE2"/>
    <w:rsid w:val="000B2163"/>
    <w:rsid w:val="000B319F"/>
    <w:rsid w:val="000B492E"/>
    <w:rsid w:val="000C0FE1"/>
    <w:rsid w:val="000C2D15"/>
    <w:rsid w:val="000C4800"/>
    <w:rsid w:val="000C4832"/>
    <w:rsid w:val="000D1A20"/>
    <w:rsid w:val="000D3ADB"/>
    <w:rsid w:val="000D74C1"/>
    <w:rsid w:val="000E0234"/>
    <w:rsid w:val="000E0FA8"/>
    <w:rsid w:val="000E157E"/>
    <w:rsid w:val="000E1F3A"/>
    <w:rsid w:val="000E3449"/>
    <w:rsid w:val="000E36AB"/>
    <w:rsid w:val="000E682D"/>
    <w:rsid w:val="000E7AF6"/>
    <w:rsid w:val="000F1294"/>
    <w:rsid w:val="000F2B22"/>
    <w:rsid w:val="000F59D0"/>
    <w:rsid w:val="000F732E"/>
    <w:rsid w:val="000F7921"/>
    <w:rsid w:val="00106252"/>
    <w:rsid w:val="0011069D"/>
    <w:rsid w:val="00115289"/>
    <w:rsid w:val="00115318"/>
    <w:rsid w:val="0012248B"/>
    <w:rsid w:val="00122828"/>
    <w:rsid w:val="00131856"/>
    <w:rsid w:val="00131865"/>
    <w:rsid w:val="001332E4"/>
    <w:rsid w:val="001401E8"/>
    <w:rsid w:val="00142578"/>
    <w:rsid w:val="00144C88"/>
    <w:rsid w:val="001466F6"/>
    <w:rsid w:val="00146B85"/>
    <w:rsid w:val="00152067"/>
    <w:rsid w:val="00154CA6"/>
    <w:rsid w:val="00156459"/>
    <w:rsid w:val="00156EEE"/>
    <w:rsid w:val="0015732F"/>
    <w:rsid w:val="001606E1"/>
    <w:rsid w:val="00161239"/>
    <w:rsid w:val="00164CED"/>
    <w:rsid w:val="0016587F"/>
    <w:rsid w:val="00166646"/>
    <w:rsid w:val="00167B6C"/>
    <w:rsid w:val="00177439"/>
    <w:rsid w:val="00180193"/>
    <w:rsid w:val="001801B3"/>
    <w:rsid w:val="00181191"/>
    <w:rsid w:val="0018321B"/>
    <w:rsid w:val="00183661"/>
    <w:rsid w:val="00184396"/>
    <w:rsid w:val="0018669F"/>
    <w:rsid w:val="001875CE"/>
    <w:rsid w:val="00190396"/>
    <w:rsid w:val="00193E68"/>
    <w:rsid w:val="00194715"/>
    <w:rsid w:val="00196C59"/>
    <w:rsid w:val="001972F8"/>
    <w:rsid w:val="001A3BD9"/>
    <w:rsid w:val="001A7945"/>
    <w:rsid w:val="001B1377"/>
    <w:rsid w:val="001B2B13"/>
    <w:rsid w:val="001B5BF1"/>
    <w:rsid w:val="001C69EC"/>
    <w:rsid w:val="001C79A9"/>
    <w:rsid w:val="001D06DA"/>
    <w:rsid w:val="001D1AEA"/>
    <w:rsid w:val="001D1D0F"/>
    <w:rsid w:val="001D2AB2"/>
    <w:rsid w:val="001D47D8"/>
    <w:rsid w:val="001D63C5"/>
    <w:rsid w:val="001E2C41"/>
    <w:rsid w:val="001E2F11"/>
    <w:rsid w:val="001E71F1"/>
    <w:rsid w:val="001F5F7E"/>
    <w:rsid w:val="0020051E"/>
    <w:rsid w:val="00201345"/>
    <w:rsid w:val="00207461"/>
    <w:rsid w:val="00207879"/>
    <w:rsid w:val="002147AF"/>
    <w:rsid w:val="00214AF0"/>
    <w:rsid w:val="00216539"/>
    <w:rsid w:val="002172F7"/>
    <w:rsid w:val="00221FC2"/>
    <w:rsid w:val="00222BAC"/>
    <w:rsid w:val="00224585"/>
    <w:rsid w:val="00224C50"/>
    <w:rsid w:val="00224F4B"/>
    <w:rsid w:val="00227647"/>
    <w:rsid w:val="002301AF"/>
    <w:rsid w:val="00231687"/>
    <w:rsid w:val="00242785"/>
    <w:rsid w:val="002479F2"/>
    <w:rsid w:val="00257577"/>
    <w:rsid w:val="0026169E"/>
    <w:rsid w:val="002618A2"/>
    <w:rsid w:val="00261FDD"/>
    <w:rsid w:val="002662A3"/>
    <w:rsid w:val="00266BAD"/>
    <w:rsid w:val="002672DC"/>
    <w:rsid w:val="00267720"/>
    <w:rsid w:val="00267E35"/>
    <w:rsid w:val="0027044D"/>
    <w:rsid w:val="00270F0F"/>
    <w:rsid w:val="00275EE4"/>
    <w:rsid w:val="0027681B"/>
    <w:rsid w:val="0027758E"/>
    <w:rsid w:val="00282FF6"/>
    <w:rsid w:val="00284A6B"/>
    <w:rsid w:val="00286EA3"/>
    <w:rsid w:val="00292B55"/>
    <w:rsid w:val="0029560A"/>
    <w:rsid w:val="00297161"/>
    <w:rsid w:val="002A0567"/>
    <w:rsid w:val="002A751E"/>
    <w:rsid w:val="002B508B"/>
    <w:rsid w:val="002B512F"/>
    <w:rsid w:val="002B60CC"/>
    <w:rsid w:val="002C1E05"/>
    <w:rsid w:val="002C4109"/>
    <w:rsid w:val="002C4F4F"/>
    <w:rsid w:val="002C7C40"/>
    <w:rsid w:val="002D036D"/>
    <w:rsid w:val="002D05B6"/>
    <w:rsid w:val="002E0742"/>
    <w:rsid w:val="002E2F52"/>
    <w:rsid w:val="002E2FE2"/>
    <w:rsid w:val="002E3F4B"/>
    <w:rsid w:val="002E4EAF"/>
    <w:rsid w:val="002E529B"/>
    <w:rsid w:val="002E6E02"/>
    <w:rsid w:val="002F15FC"/>
    <w:rsid w:val="002F2C63"/>
    <w:rsid w:val="002F3EEF"/>
    <w:rsid w:val="002F535E"/>
    <w:rsid w:val="002F586F"/>
    <w:rsid w:val="00300568"/>
    <w:rsid w:val="0030355A"/>
    <w:rsid w:val="0031024F"/>
    <w:rsid w:val="00310284"/>
    <w:rsid w:val="00314BEC"/>
    <w:rsid w:val="00322CE2"/>
    <w:rsid w:val="003240E1"/>
    <w:rsid w:val="003263B0"/>
    <w:rsid w:val="0033048E"/>
    <w:rsid w:val="00333F5E"/>
    <w:rsid w:val="00337EBE"/>
    <w:rsid w:val="00340E86"/>
    <w:rsid w:val="00344383"/>
    <w:rsid w:val="003461A7"/>
    <w:rsid w:val="0035275F"/>
    <w:rsid w:val="00363A45"/>
    <w:rsid w:val="0036578F"/>
    <w:rsid w:val="00365E06"/>
    <w:rsid w:val="00366857"/>
    <w:rsid w:val="00366972"/>
    <w:rsid w:val="003702F9"/>
    <w:rsid w:val="00371DD6"/>
    <w:rsid w:val="00374871"/>
    <w:rsid w:val="00377E4B"/>
    <w:rsid w:val="00381B1D"/>
    <w:rsid w:val="003826CB"/>
    <w:rsid w:val="00383FE2"/>
    <w:rsid w:val="003848A8"/>
    <w:rsid w:val="00385CD2"/>
    <w:rsid w:val="003864C2"/>
    <w:rsid w:val="003867F3"/>
    <w:rsid w:val="00386968"/>
    <w:rsid w:val="00387C5D"/>
    <w:rsid w:val="00391696"/>
    <w:rsid w:val="00394B64"/>
    <w:rsid w:val="003A0EAE"/>
    <w:rsid w:val="003A39ED"/>
    <w:rsid w:val="003A4EBA"/>
    <w:rsid w:val="003A5DAB"/>
    <w:rsid w:val="003A76A4"/>
    <w:rsid w:val="003B6411"/>
    <w:rsid w:val="003C3477"/>
    <w:rsid w:val="003C5397"/>
    <w:rsid w:val="003C7B8A"/>
    <w:rsid w:val="003D3024"/>
    <w:rsid w:val="003D37D3"/>
    <w:rsid w:val="003D7017"/>
    <w:rsid w:val="003E0063"/>
    <w:rsid w:val="003E024E"/>
    <w:rsid w:val="003E1215"/>
    <w:rsid w:val="003E16D9"/>
    <w:rsid w:val="003E191D"/>
    <w:rsid w:val="003E195E"/>
    <w:rsid w:val="003E4BF9"/>
    <w:rsid w:val="003E6914"/>
    <w:rsid w:val="003F51A7"/>
    <w:rsid w:val="003F5540"/>
    <w:rsid w:val="003F59FB"/>
    <w:rsid w:val="00401B40"/>
    <w:rsid w:val="0040278C"/>
    <w:rsid w:val="00403F4E"/>
    <w:rsid w:val="0040546E"/>
    <w:rsid w:val="004103B4"/>
    <w:rsid w:val="00412448"/>
    <w:rsid w:val="0042023D"/>
    <w:rsid w:val="00421AF0"/>
    <w:rsid w:val="004252C3"/>
    <w:rsid w:val="00426AE0"/>
    <w:rsid w:val="0043347C"/>
    <w:rsid w:val="00434FD8"/>
    <w:rsid w:val="00435841"/>
    <w:rsid w:val="00435C53"/>
    <w:rsid w:val="00437464"/>
    <w:rsid w:val="00437AB3"/>
    <w:rsid w:val="00440008"/>
    <w:rsid w:val="00441CDC"/>
    <w:rsid w:val="0044258B"/>
    <w:rsid w:val="00442B67"/>
    <w:rsid w:val="00445748"/>
    <w:rsid w:val="00447B0F"/>
    <w:rsid w:val="00455103"/>
    <w:rsid w:val="00455E2B"/>
    <w:rsid w:val="00456B61"/>
    <w:rsid w:val="004570B5"/>
    <w:rsid w:val="00461563"/>
    <w:rsid w:val="0046194F"/>
    <w:rsid w:val="00467991"/>
    <w:rsid w:val="0047520A"/>
    <w:rsid w:val="00475623"/>
    <w:rsid w:val="0048137F"/>
    <w:rsid w:val="00485457"/>
    <w:rsid w:val="00486354"/>
    <w:rsid w:val="00490DF0"/>
    <w:rsid w:val="00491E7F"/>
    <w:rsid w:val="00492484"/>
    <w:rsid w:val="00495ED7"/>
    <w:rsid w:val="004A5A3F"/>
    <w:rsid w:val="004A72F2"/>
    <w:rsid w:val="004B0380"/>
    <w:rsid w:val="004B1D4D"/>
    <w:rsid w:val="004B42DC"/>
    <w:rsid w:val="004B48FD"/>
    <w:rsid w:val="004B4B01"/>
    <w:rsid w:val="004C0F8C"/>
    <w:rsid w:val="004C73E5"/>
    <w:rsid w:val="004D0E2D"/>
    <w:rsid w:val="004D17BA"/>
    <w:rsid w:val="004D1F69"/>
    <w:rsid w:val="004D48FA"/>
    <w:rsid w:val="004D6669"/>
    <w:rsid w:val="004E009F"/>
    <w:rsid w:val="004E55D6"/>
    <w:rsid w:val="004F0876"/>
    <w:rsid w:val="004F3339"/>
    <w:rsid w:val="005003B0"/>
    <w:rsid w:val="00500459"/>
    <w:rsid w:val="0050281B"/>
    <w:rsid w:val="005041E8"/>
    <w:rsid w:val="00504D21"/>
    <w:rsid w:val="00505D95"/>
    <w:rsid w:val="00510B6C"/>
    <w:rsid w:val="00510F5D"/>
    <w:rsid w:val="00511D3B"/>
    <w:rsid w:val="00512E72"/>
    <w:rsid w:val="00513B76"/>
    <w:rsid w:val="00515088"/>
    <w:rsid w:val="00517177"/>
    <w:rsid w:val="00521F3F"/>
    <w:rsid w:val="00522045"/>
    <w:rsid w:val="0052345C"/>
    <w:rsid w:val="00524734"/>
    <w:rsid w:val="00527177"/>
    <w:rsid w:val="00530DA7"/>
    <w:rsid w:val="0053390B"/>
    <w:rsid w:val="00535DF2"/>
    <w:rsid w:val="00545403"/>
    <w:rsid w:val="00554366"/>
    <w:rsid w:val="00555412"/>
    <w:rsid w:val="00556957"/>
    <w:rsid w:val="005610D3"/>
    <w:rsid w:val="00564C5C"/>
    <w:rsid w:val="00566923"/>
    <w:rsid w:val="00567166"/>
    <w:rsid w:val="005678E2"/>
    <w:rsid w:val="00574529"/>
    <w:rsid w:val="00574E3E"/>
    <w:rsid w:val="0057516C"/>
    <w:rsid w:val="00584766"/>
    <w:rsid w:val="00585261"/>
    <w:rsid w:val="005857F2"/>
    <w:rsid w:val="00592927"/>
    <w:rsid w:val="005A04FD"/>
    <w:rsid w:val="005A083E"/>
    <w:rsid w:val="005A10B0"/>
    <w:rsid w:val="005A295F"/>
    <w:rsid w:val="005A34F5"/>
    <w:rsid w:val="005B24A1"/>
    <w:rsid w:val="005B50B4"/>
    <w:rsid w:val="005C2AB9"/>
    <w:rsid w:val="005C2F8C"/>
    <w:rsid w:val="005C414B"/>
    <w:rsid w:val="005C62BF"/>
    <w:rsid w:val="005D25FE"/>
    <w:rsid w:val="005D3E09"/>
    <w:rsid w:val="005D6526"/>
    <w:rsid w:val="005E1FBD"/>
    <w:rsid w:val="005E4AC2"/>
    <w:rsid w:val="005E4B02"/>
    <w:rsid w:val="005E6324"/>
    <w:rsid w:val="005E79C6"/>
    <w:rsid w:val="005E7CFE"/>
    <w:rsid w:val="005F32AF"/>
    <w:rsid w:val="005F3CE9"/>
    <w:rsid w:val="005F5A53"/>
    <w:rsid w:val="005F61C7"/>
    <w:rsid w:val="005F749B"/>
    <w:rsid w:val="00601248"/>
    <w:rsid w:val="00602B11"/>
    <w:rsid w:val="006037AB"/>
    <w:rsid w:val="006128D4"/>
    <w:rsid w:val="006202E4"/>
    <w:rsid w:val="00622FFF"/>
    <w:rsid w:val="00625BB0"/>
    <w:rsid w:val="0062644B"/>
    <w:rsid w:val="006330E5"/>
    <w:rsid w:val="00633202"/>
    <w:rsid w:val="00634DCD"/>
    <w:rsid w:val="00635DD1"/>
    <w:rsid w:val="0063770C"/>
    <w:rsid w:val="006407DB"/>
    <w:rsid w:val="006415EF"/>
    <w:rsid w:val="0064200C"/>
    <w:rsid w:val="0064511F"/>
    <w:rsid w:val="00646D0B"/>
    <w:rsid w:val="00652BA3"/>
    <w:rsid w:val="006533E3"/>
    <w:rsid w:val="00653FA4"/>
    <w:rsid w:val="00671D6A"/>
    <w:rsid w:val="00674E16"/>
    <w:rsid w:val="00675AED"/>
    <w:rsid w:val="006863B5"/>
    <w:rsid w:val="006936C3"/>
    <w:rsid w:val="006A3C1F"/>
    <w:rsid w:val="006A439E"/>
    <w:rsid w:val="006A7B4C"/>
    <w:rsid w:val="006B6E67"/>
    <w:rsid w:val="006C01F6"/>
    <w:rsid w:val="006C2C18"/>
    <w:rsid w:val="006C3468"/>
    <w:rsid w:val="006C3554"/>
    <w:rsid w:val="006C5F3B"/>
    <w:rsid w:val="006C620F"/>
    <w:rsid w:val="006C75F2"/>
    <w:rsid w:val="006D2439"/>
    <w:rsid w:val="006D40AF"/>
    <w:rsid w:val="006D691F"/>
    <w:rsid w:val="006D79D2"/>
    <w:rsid w:val="006D7AB1"/>
    <w:rsid w:val="006E28E1"/>
    <w:rsid w:val="006E59DC"/>
    <w:rsid w:val="006E6632"/>
    <w:rsid w:val="006E7480"/>
    <w:rsid w:val="006E7CE8"/>
    <w:rsid w:val="006F09F6"/>
    <w:rsid w:val="006F0DEF"/>
    <w:rsid w:val="006F2485"/>
    <w:rsid w:val="006F2E55"/>
    <w:rsid w:val="006F30B7"/>
    <w:rsid w:val="006F47C5"/>
    <w:rsid w:val="006F6A2F"/>
    <w:rsid w:val="006F6B28"/>
    <w:rsid w:val="00700AEB"/>
    <w:rsid w:val="00700DAC"/>
    <w:rsid w:val="007067DB"/>
    <w:rsid w:val="007142F4"/>
    <w:rsid w:val="00714824"/>
    <w:rsid w:val="00717F61"/>
    <w:rsid w:val="007224C4"/>
    <w:rsid w:val="00724AB5"/>
    <w:rsid w:val="00726DD1"/>
    <w:rsid w:val="00727CED"/>
    <w:rsid w:val="00734563"/>
    <w:rsid w:val="00735D9A"/>
    <w:rsid w:val="00737FB1"/>
    <w:rsid w:val="0074051B"/>
    <w:rsid w:val="00741CF6"/>
    <w:rsid w:val="007428D8"/>
    <w:rsid w:val="00750C57"/>
    <w:rsid w:val="00752DB4"/>
    <w:rsid w:val="00760B94"/>
    <w:rsid w:val="00760FD4"/>
    <w:rsid w:val="00761C05"/>
    <w:rsid w:val="00763A37"/>
    <w:rsid w:val="00770D47"/>
    <w:rsid w:val="007710FB"/>
    <w:rsid w:val="0077235E"/>
    <w:rsid w:val="00775F42"/>
    <w:rsid w:val="00780028"/>
    <w:rsid w:val="007825F9"/>
    <w:rsid w:val="00784CD8"/>
    <w:rsid w:val="00787053"/>
    <w:rsid w:val="00790ACA"/>
    <w:rsid w:val="0079337F"/>
    <w:rsid w:val="007A1134"/>
    <w:rsid w:val="007A52E9"/>
    <w:rsid w:val="007A7B6B"/>
    <w:rsid w:val="007B23B7"/>
    <w:rsid w:val="007B5DFF"/>
    <w:rsid w:val="007B7999"/>
    <w:rsid w:val="007C0EDF"/>
    <w:rsid w:val="007C1352"/>
    <w:rsid w:val="007C1506"/>
    <w:rsid w:val="007C4F7E"/>
    <w:rsid w:val="007C73A6"/>
    <w:rsid w:val="007C795F"/>
    <w:rsid w:val="007D14A1"/>
    <w:rsid w:val="007D245D"/>
    <w:rsid w:val="007D30D9"/>
    <w:rsid w:val="007D3501"/>
    <w:rsid w:val="007D472F"/>
    <w:rsid w:val="007D710A"/>
    <w:rsid w:val="007E2721"/>
    <w:rsid w:val="007E523D"/>
    <w:rsid w:val="007E65F8"/>
    <w:rsid w:val="007F1CFA"/>
    <w:rsid w:val="007F2E41"/>
    <w:rsid w:val="007F34D9"/>
    <w:rsid w:val="00806FE8"/>
    <w:rsid w:val="00811320"/>
    <w:rsid w:val="008153B3"/>
    <w:rsid w:val="00815CF5"/>
    <w:rsid w:val="0081718A"/>
    <w:rsid w:val="00820334"/>
    <w:rsid w:val="008212B8"/>
    <w:rsid w:val="00822130"/>
    <w:rsid w:val="00825AC3"/>
    <w:rsid w:val="00825E77"/>
    <w:rsid w:val="008317BA"/>
    <w:rsid w:val="0083539E"/>
    <w:rsid w:val="00835796"/>
    <w:rsid w:val="00837D9D"/>
    <w:rsid w:val="00842A35"/>
    <w:rsid w:val="00843313"/>
    <w:rsid w:val="00843615"/>
    <w:rsid w:val="008439C2"/>
    <w:rsid w:val="00844FF4"/>
    <w:rsid w:val="0084572F"/>
    <w:rsid w:val="008467D7"/>
    <w:rsid w:val="00846811"/>
    <w:rsid w:val="00846C5E"/>
    <w:rsid w:val="00846DB2"/>
    <w:rsid w:val="008478B2"/>
    <w:rsid w:val="008518A6"/>
    <w:rsid w:val="00857669"/>
    <w:rsid w:val="00861524"/>
    <w:rsid w:val="008643BA"/>
    <w:rsid w:val="0086551A"/>
    <w:rsid w:val="0086660B"/>
    <w:rsid w:val="00866BB0"/>
    <w:rsid w:val="00866E50"/>
    <w:rsid w:val="008720DE"/>
    <w:rsid w:val="0087286C"/>
    <w:rsid w:val="0088040A"/>
    <w:rsid w:val="008816B4"/>
    <w:rsid w:val="00881FC3"/>
    <w:rsid w:val="008844AD"/>
    <w:rsid w:val="00893D19"/>
    <w:rsid w:val="00895EF8"/>
    <w:rsid w:val="008A1D01"/>
    <w:rsid w:val="008A6CE8"/>
    <w:rsid w:val="008B0CB5"/>
    <w:rsid w:val="008B41CB"/>
    <w:rsid w:val="008B4CE6"/>
    <w:rsid w:val="008B5BAA"/>
    <w:rsid w:val="008B7520"/>
    <w:rsid w:val="008B7DD8"/>
    <w:rsid w:val="008B7DF2"/>
    <w:rsid w:val="008C088C"/>
    <w:rsid w:val="008C1350"/>
    <w:rsid w:val="008C2542"/>
    <w:rsid w:val="008C36FB"/>
    <w:rsid w:val="008D0BD7"/>
    <w:rsid w:val="008D2B68"/>
    <w:rsid w:val="008D3A16"/>
    <w:rsid w:val="008D3C93"/>
    <w:rsid w:val="008E0C9F"/>
    <w:rsid w:val="008E0EC1"/>
    <w:rsid w:val="008E1196"/>
    <w:rsid w:val="008E5408"/>
    <w:rsid w:val="008E553D"/>
    <w:rsid w:val="008F0604"/>
    <w:rsid w:val="008F0857"/>
    <w:rsid w:val="008F08EB"/>
    <w:rsid w:val="008F24DA"/>
    <w:rsid w:val="008F29CF"/>
    <w:rsid w:val="008F2A63"/>
    <w:rsid w:val="008F6A50"/>
    <w:rsid w:val="00902687"/>
    <w:rsid w:val="00903D63"/>
    <w:rsid w:val="0091094F"/>
    <w:rsid w:val="009113A3"/>
    <w:rsid w:val="00914086"/>
    <w:rsid w:val="009150BF"/>
    <w:rsid w:val="009172D8"/>
    <w:rsid w:val="00917767"/>
    <w:rsid w:val="0092480F"/>
    <w:rsid w:val="00926916"/>
    <w:rsid w:val="00926EDD"/>
    <w:rsid w:val="00927059"/>
    <w:rsid w:val="00930283"/>
    <w:rsid w:val="0093167C"/>
    <w:rsid w:val="009338B0"/>
    <w:rsid w:val="00934D64"/>
    <w:rsid w:val="009364F8"/>
    <w:rsid w:val="00937DE7"/>
    <w:rsid w:val="00941994"/>
    <w:rsid w:val="0094222C"/>
    <w:rsid w:val="00942E45"/>
    <w:rsid w:val="00945BD8"/>
    <w:rsid w:val="0094634F"/>
    <w:rsid w:val="00953A2B"/>
    <w:rsid w:val="00953B02"/>
    <w:rsid w:val="00956B9A"/>
    <w:rsid w:val="0095779A"/>
    <w:rsid w:val="00962BD8"/>
    <w:rsid w:val="00963FB3"/>
    <w:rsid w:val="00964A0B"/>
    <w:rsid w:val="00980CB3"/>
    <w:rsid w:val="00982315"/>
    <w:rsid w:val="00991280"/>
    <w:rsid w:val="009A416C"/>
    <w:rsid w:val="009B025E"/>
    <w:rsid w:val="009B171E"/>
    <w:rsid w:val="009B5CB3"/>
    <w:rsid w:val="009C1CA6"/>
    <w:rsid w:val="009C2A9D"/>
    <w:rsid w:val="009C4C65"/>
    <w:rsid w:val="009C5C99"/>
    <w:rsid w:val="009C5EC8"/>
    <w:rsid w:val="009D1645"/>
    <w:rsid w:val="009D2E3F"/>
    <w:rsid w:val="009E1C7C"/>
    <w:rsid w:val="009E3A75"/>
    <w:rsid w:val="009E4677"/>
    <w:rsid w:val="009F0C8A"/>
    <w:rsid w:val="009F5142"/>
    <w:rsid w:val="00A018C8"/>
    <w:rsid w:val="00A02451"/>
    <w:rsid w:val="00A039D4"/>
    <w:rsid w:val="00A040E8"/>
    <w:rsid w:val="00A04365"/>
    <w:rsid w:val="00A07139"/>
    <w:rsid w:val="00A14C4D"/>
    <w:rsid w:val="00A157F9"/>
    <w:rsid w:val="00A168EF"/>
    <w:rsid w:val="00A2053C"/>
    <w:rsid w:val="00A20FF2"/>
    <w:rsid w:val="00A2591C"/>
    <w:rsid w:val="00A26539"/>
    <w:rsid w:val="00A31C52"/>
    <w:rsid w:val="00A33317"/>
    <w:rsid w:val="00A33B54"/>
    <w:rsid w:val="00A345BA"/>
    <w:rsid w:val="00A34CB4"/>
    <w:rsid w:val="00A35147"/>
    <w:rsid w:val="00A37FFB"/>
    <w:rsid w:val="00A4545F"/>
    <w:rsid w:val="00A549BC"/>
    <w:rsid w:val="00A55245"/>
    <w:rsid w:val="00A57A53"/>
    <w:rsid w:val="00A67DEF"/>
    <w:rsid w:val="00A71270"/>
    <w:rsid w:val="00A72CA7"/>
    <w:rsid w:val="00A7570D"/>
    <w:rsid w:val="00A81A3B"/>
    <w:rsid w:val="00A830E4"/>
    <w:rsid w:val="00A85E43"/>
    <w:rsid w:val="00A872FF"/>
    <w:rsid w:val="00A90C65"/>
    <w:rsid w:val="00AA1C85"/>
    <w:rsid w:val="00AA62E3"/>
    <w:rsid w:val="00AA71B9"/>
    <w:rsid w:val="00AB6764"/>
    <w:rsid w:val="00AB6D73"/>
    <w:rsid w:val="00AC3180"/>
    <w:rsid w:val="00AD1A2B"/>
    <w:rsid w:val="00AD5934"/>
    <w:rsid w:val="00AD69F8"/>
    <w:rsid w:val="00AE1A96"/>
    <w:rsid w:val="00AE30D0"/>
    <w:rsid w:val="00AE6842"/>
    <w:rsid w:val="00AE738F"/>
    <w:rsid w:val="00AF3155"/>
    <w:rsid w:val="00AF714E"/>
    <w:rsid w:val="00B05746"/>
    <w:rsid w:val="00B05B35"/>
    <w:rsid w:val="00B10B24"/>
    <w:rsid w:val="00B12F8C"/>
    <w:rsid w:val="00B14940"/>
    <w:rsid w:val="00B166BD"/>
    <w:rsid w:val="00B16CE4"/>
    <w:rsid w:val="00B21A71"/>
    <w:rsid w:val="00B21EC7"/>
    <w:rsid w:val="00B259B2"/>
    <w:rsid w:val="00B262E3"/>
    <w:rsid w:val="00B27120"/>
    <w:rsid w:val="00B42052"/>
    <w:rsid w:val="00B42465"/>
    <w:rsid w:val="00B42A21"/>
    <w:rsid w:val="00B47901"/>
    <w:rsid w:val="00B50E04"/>
    <w:rsid w:val="00B5314A"/>
    <w:rsid w:val="00B53610"/>
    <w:rsid w:val="00B53EF5"/>
    <w:rsid w:val="00B6303C"/>
    <w:rsid w:val="00B6322F"/>
    <w:rsid w:val="00B63836"/>
    <w:rsid w:val="00B64135"/>
    <w:rsid w:val="00B6555B"/>
    <w:rsid w:val="00B6797C"/>
    <w:rsid w:val="00B70803"/>
    <w:rsid w:val="00B73188"/>
    <w:rsid w:val="00B746B8"/>
    <w:rsid w:val="00B7507F"/>
    <w:rsid w:val="00B80C59"/>
    <w:rsid w:val="00B861C1"/>
    <w:rsid w:val="00B9009A"/>
    <w:rsid w:val="00B93D31"/>
    <w:rsid w:val="00B94A64"/>
    <w:rsid w:val="00B94EA2"/>
    <w:rsid w:val="00BA47A2"/>
    <w:rsid w:val="00BB1109"/>
    <w:rsid w:val="00BB1FB3"/>
    <w:rsid w:val="00BB274F"/>
    <w:rsid w:val="00BB391E"/>
    <w:rsid w:val="00BB5398"/>
    <w:rsid w:val="00BB5E59"/>
    <w:rsid w:val="00BC43F0"/>
    <w:rsid w:val="00BC4996"/>
    <w:rsid w:val="00BC4D00"/>
    <w:rsid w:val="00BD1CDA"/>
    <w:rsid w:val="00BD44EC"/>
    <w:rsid w:val="00BD660E"/>
    <w:rsid w:val="00BD7371"/>
    <w:rsid w:val="00BD7793"/>
    <w:rsid w:val="00BE4D5F"/>
    <w:rsid w:val="00BF0C7C"/>
    <w:rsid w:val="00C023A0"/>
    <w:rsid w:val="00C02FE7"/>
    <w:rsid w:val="00C04287"/>
    <w:rsid w:val="00C10C1E"/>
    <w:rsid w:val="00C110CD"/>
    <w:rsid w:val="00C120C6"/>
    <w:rsid w:val="00C126E4"/>
    <w:rsid w:val="00C12703"/>
    <w:rsid w:val="00C14BDB"/>
    <w:rsid w:val="00C17CD5"/>
    <w:rsid w:val="00C24C5E"/>
    <w:rsid w:val="00C24CC9"/>
    <w:rsid w:val="00C302C4"/>
    <w:rsid w:val="00C302D2"/>
    <w:rsid w:val="00C30887"/>
    <w:rsid w:val="00C30EE3"/>
    <w:rsid w:val="00C33C34"/>
    <w:rsid w:val="00C40DB3"/>
    <w:rsid w:val="00C440CD"/>
    <w:rsid w:val="00C44278"/>
    <w:rsid w:val="00C465DA"/>
    <w:rsid w:val="00C47E2D"/>
    <w:rsid w:val="00C52326"/>
    <w:rsid w:val="00C52410"/>
    <w:rsid w:val="00C53327"/>
    <w:rsid w:val="00C5459B"/>
    <w:rsid w:val="00C635DA"/>
    <w:rsid w:val="00C6423A"/>
    <w:rsid w:val="00C66A6B"/>
    <w:rsid w:val="00C731ED"/>
    <w:rsid w:val="00C76696"/>
    <w:rsid w:val="00C81C48"/>
    <w:rsid w:val="00C8607F"/>
    <w:rsid w:val="00C87973"/>
    <w:rsid w:val="00C87C78"/>
    <w:rsid w:val="00C921A6"/>
    <w:rsid w:val="00C9366C"/>
    <w:rsid w:val="00C9533D"/>
    <w:rsid w:val="00C9533E"/>
    <w:rsid w:val="00C9559B"/>
    <w:rsid w:val="00C95632"/>
    <w:rsid w:val="00C96542"/>
    <w:rsid w:val="00C968CA"/>
    <w:rsid w:val="00C97632"/>
    <w:rsid w:val="00C97E40"/>
    <w:rsid w:val="00C97FA6"/>
    <w:rsid w:val="00C97FE6"/>
    <w:rsid w:val="00CA0410"/>
    <w:rsid w:val="00CA1456"/>
    <w:rsid w:val="00CA14A8"/>
    <w:rsid w:val="00CA1E45"/>
    <w:rsid w:val="00CA431B"/>
    <w:rsid w:val="00CA439E"/>
    <w:rsid w:val="00CA4AE7"/>
    <w:rsid w:val="00CB27B6"/>
    <w:rsid w:val="00CB468A"/>
    <w:rsid w:val="00CC0388"/>
    <w:rsid w:val="00CC107C"/>
    <w:rsid w:val="00CC4463"/>
    <w:rsid w:val="00CC7500"/>
    <w:rsid w:val="00CD1870"/>
    <w:rsid w:val="00CD3828"/>
    <w:rsid w:val="00CD5080"/>
    <w:rsid w:val="00CD523B"/>
    <w:rsid w:val="00CE00D7"/>
    <w:rsid w:val="00CE0411"/>
    <w:rsid w:val="00CE2E4F"/>
    <w:rsid w:val="00CE65F9"/>
    <w:rsid w:val="00CE673C"/>
    <w:rsid w:val="00CF3C78"/>
    <w:rsid w:val="00CF62E0"/>
    <w:rsid w:val="00CF700C"/>
    <w:rsid w:val="00CF72AE"/>
    <w:rsid w:val="00D0612A"/>
    <w:rsid w:val="00D24A11"/>
    <w:rsid w:val="00D25AE6"/>
    <w:rsid w:val="00D25BBC"/>
    <w:rsid w:val="00D278D1"/>
    <w:rsid w:val="00D279B3"/>
    <w:rsid w:val="00D31356"/>
    <w:rsid w:val="00D40451"/>
    <w:rsid w:val="00D41EAA"/>
    <w:rsid w:val="00D463BD"/>
    <w:rsid w:val="00D54B95"/>
    <w:rsid w:val="00D57399"/>
    <w:rsid w:val="00D60E3C"/>
    <w:rsid w:val="00D66B64"/>
    <w:rsid w:val="00D67029"/>
    <w:rsid w:val="00D7035F"/>
    <w:rsid w:val="00D7206D"/>
    <w:rsid w:val="00D72890"/>
    <w:rsid w:val="00D76A16"/>
    <w:rsid w:val="00D77726"/>
    <w:rsid w:val="00D80733"/>
    <w:rsid w:val="00D80887"/>
    <w:rsid w:val="00D82591"/>
    <w:rsid w:val="00D82720"/>
    <w:rsid w:val="00D84483"/>
    <w:rsid w:val="00D84CE8"/>
    <w:rsid w:val="00D85AA7"/>
    <w:rsid w:val="00D85BFF"/>
    <w:rsid w:val="00D875F2"/>
    <w:rsid w:val="00D87DDA"/>
    <w:rsid w:val="00D9509D"/>
    <w:rsid w:val="00DA4155"/>
    <w:rsid w:val="00DA79B9"/>
    <w:rsid w:val="00DA7AA6"/>
    <w:rsid w:val="00DB3B9B"/>
    <w:rsid w:val="00DC149C"/>
    <w:rsid w:val="00DC267A"/>
    <w:rsid w:val="00DC2CA9"/>
    <w:rsid w:val="00DC38D1"/>
    <w:rsid w:val="00DC51B9"/>
    <w:rsid w:val="00DC76C9"/>
    <w:rsid w:val="00DD39CE"/>
    <w:rsid w:val="00DE347B"/>
    <w:rsid w:val="00DE50F9"/>
    <w:rsid w:val="00DE713B"/>
    <w:rsid w:val="00DE7F99"/>
    <w:rsid w:val="00DF0DB1"/>
    <w:rsid w:val="00DF3156"/>
    <w:rsid w:val="00DF641C"/>
    <w:rsid w:val="00DF7523"/>
    <w:rsid w:val="00E051E6"/>
    <w:rsid w:val="00E17444"/>
    <w:rsid w:val="00E20A8A"/>
    <w:rsid w:val="00E22A53"/>
    <w:rsid w:val="00E25CBB"/>
    <w:rsid w:val="00E25E17"/>
    <w:rsid w:val="00E31522"/>
    <w:rsid w:val="00E34652"/>
    <w:rsid w:val="00E35B04"/>
    <w:rsid w:val="00E4328B"/>
    <w:rsid w:val="00E43DEB"/>
    <w:rsid w:val="00E44DF3"/>
    <w:rsid w:val="00E47D62"/>
    <w:rsid w:val="00E5336C"/>
    <w:rsid w:val="00E53FDF"/>
    <w:rsid w:val="00E674C9"/>
    <w:rsid w:val="00E73B49"/>
    <w:rsid w:val="00E73FA5"/>
    <w:rsid w:val="00E743C0"/>
    <w:rsid w:val="00E81C63"/>
    <w:rsid w:val="00E83ECC"/>
    <w:rsid w:val="00E8784E"/>
    <w:rsid w:val="00E94F87"/>
    <w:rsid w:val="00EB5A79"/>
    <w:rsid w:val="00EB6140"/>
    <w:rsid w:val="00EC0470"/>
    <w:rsid w:val="00EC048C"/>
    <w:rsid w:val="00EC1FC7"/>
    <w:rsid w:val="00ED15FC"/>
    <w:rsid w:val="00ED1CAB"/>
    <w:rsid w:val="00ED35B7"/>
    <w:rsid w:val="00ED3CFB"/>
    <w:rsid w:val="00EE41B4"/>
    <w:rsid w:val="00EE5AC8"/>
    <w:rsid w:val="00EF0C55"/>
    <w:rsid w:val="00EF128C"/>
    <w:rsid w:val="00EF280D"/>
    <w:rsid w:val="00EF2D35"/>
    <w:rsid w:val="00EF3B3A"/>
    <w:rsid w:val="00EF45DD"/>
    <w:rsid w:val="00EF4CAE"/>
    <w:rsid w:val="00F074B1"/>
    <w:rsid w:val="00F109AE"/>
    <w:rsid w:val="00F151EA"/>
    <w:rsid w:val="00F22274"/>
    <w:rsid w:val="00F23B43"/>
    <w:rsid w:val="00F24F74"/>
    <w:rsid w:val="00F25587"/>
    <w:rsid w:val="00F257B3"/>
    <w:rsid w:val="00F26E4E"/>
    <w:rsid w:val="00F2706B"/>
    <w:rsid w:val="00F34D75"/>
    <w:rsid w:val="00F43EF7"/>
    <w:rsid w:val="00F440C9"/>
    <w:rsid w:val="00F457FD"/>
    <w:rsid w:val="00F547C0"/>
    <w:rsid w:val="00F567B6"/>
    <w:rsid w:val="00F60F0D"/>
    <w:rsid w:val="00F640DA"/>
    <w:rsid w:val="00F65934"/>
    <w:rsid w:val="00F70FEA"/>
    <w:rsid w:val="00F73AB9"/>
    <w:rsid w:val="00F764E9"/>
    <w:rsid w:val="00F80C6D"/>
    <w:rsid w:val="00F84175"/>
    <w:rsid w:val="00F85C38"/>
    <w:rsid w:val="00F93E92"/>
    <w:rsid w:val="00F95C20"/>
    <w:rsid w:val="00F96961"/>
    <w:rsid w:val="00FA0EE8"/>
    <w:rsid w:val="00FB276A"/>
    <w:rsid w:val="00FB3222"/>
    <w:rsid w:val="00FB59AE"/>
    <w:rsid w:val="00FC34A4"/>
    <w:rsid w:val="00FC48F0"/>
    <w:rsid w:val="00FC7808"/>
    <w:rsid w:val="00FC7942"/>
    <w:rsid w:val="00FC7F50"/>
    <w:rsid w:val="00FD41A3"/>
    <w:rsid w:val="00FD7F4A"/>
    <w:rsid w:val="00FE1343"/>
    <w:rsid w:val="00FE2227"/>
    <w:rsid w:val="00FE5E62"/>
    <w:rsid w:val="00FE6385"/>
    <w:rsid w:val="00FF1865"/>
    <w:rsid w:val="00FF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38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link w:val="Nadpis1Char"/>
    <w:uiPriority w:val="99"/>
    <w:qFormat/>
    <w:rsid w:val="00391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aliases w:val="Nadpis2,Numbered - 2"/>
    <w:basedOn w:val="Normln"/>
    <w:next w:val="Normln"/>
    <w:link w:val="Nadpis2Char"/>
    <w:uiPriority w:val="99"/>
    <w:unhideWhenUsed/>
    <w:qFormat/>
    <w:rsid w:val="003916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Numbered - 3"/>
    <w:basedOn w:val="Normln"/>
    <w:next w:val="Normln"/>
    <w:link w:val="Nadpis3Char"/>
    <w:uiPriority w:val="99"/>
    <w:unhideWhenUsed/>
    <w:qFormat/>
    <w:rsid w:val="003916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9"/>
    <w:qFormat/>
    <w:rsid w:val="00AE738F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link w:val="Nadpis5Char"/>
    <w:uiPriority w:val="99"/>
    <w:qFormat/>
    <w:rsid w:val="00AE73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AE738F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E738F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AE738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AE738F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y">
    <w:name w:val="Nadpisy"/>
    <w:basedOn w:val="Nzev"/>
    <w:link w:val="NadpisyChar"/>
    <w:qFormat/>
    <w:rsid w:val="00391696"/>
    <w:pPr>
      <w:pBdr>
        <w:bottom w:val="none" w:sz="0" w:space="0" w:color="auto"/>
      </w:pBdr>
      <w:spacing w:before="120" w:after="360"/>
      <w:contextualSpacing w:val="0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</w:rPr>
  </w:style>
  <w:style w:type="character" w:customStyle="1" w:styleId="NadpisyChar">
    <w:name w:val="Nadpisy Char"/>
    <w:basedOn w:val="NzevChar"/>
    <w:link w:val="Nadpisy"/>
    <w:rsid w:val="00391696"/>
    <w:rPr>
      <w:rFonts w:ascii="Times New Roman" w:eastAsia="Times New Roman" w:hAnsi="Times New Roman" w:cs="Times New Roman"/>
      <w:b/>
      <w:bCs/>
      <w:caps/>
      <w:color w:val="17365D" w:themeColor="text2" w:themeShade="BF"/>
      <w:spacing w:val="5"/>
      <w:kern w:val="28"/>
      <w:sz w:val="32"/>
      <w:szCs w:val="32"/>
      <w:lang w:val="en-US"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39169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916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customStyle="1" w:styleId="Level4">
    <w:name w:val="Level 4"/>
    <w:basedOn w:val="Nzev"/>
    <w:link w:val="Level4Char"/>
    <w:qFormat/>
    <w:rsid w:val="00391696"/>
    <w:pPr>
      <w:pBdr>
        <w:bottom w:val="none" w:sz="0" w:space="0" w:color="auto"/>
      </w:pBdr>
      <w:spacing w:before="120" w:after="100" w:afterAutospacing="1"/>
      <w:ind w:left="786" w:hanging="360"/>
      <w:contextualSpacing w:val="0"/>
      <w:outlineLvl w:val="0"/>
    </w:pPr>
    <w:rPr>
      <w:rFonts w:ascii="Times New Roman" w:eastAsia="Times New Roman" w:hAnsi="Times New Roman" w:cs="Arial"/>
      <w:b/>
      <w:bCs/>
      <w:color w:val="auto"/>
      <w:spacing w:val="0"/>
      <w:sz w:val="28"/>
      <w:szCs w:val="32"/>
    </w:rPr>
  </w:style>
  <w:style w:type="character" w:customStyle="1" w:styleId="Level4Char">
    <w:name w:val="Level 4 Char"/>
    <w:link w:val="Level4"/>
    <w:rsid w:val="00391696"/>
    <w:rPr>
      <w:rFonts w:ascii="Times New Roman" w:eastAsia="Times New Roman" w:hAnsi="Times New Roman" w:cs="Arial"/>
      <w:b/>
      <w:bCs/>
      <w:kern w:val="28"/>
      <w:sz w:val="28"/>
      <w:szCs w:val="32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39169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3916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uiPriority w:val="99"/>
    <w:rsid w:val="0039169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Siln">
    <w:name w:val="Strong"/>
    <w:basedOn w:val="Standardnpsmoodstavce"/>
    <w:uiPriority w:val="22"/>
    <w:qFormat/>
    <w:rsid w:val="00391696"/>
    <w:rPr>
      <w:b/>
      <w:bCs/>
    </w:rPr>
  </w:style>
  <w:style w:type="character" w:styleId="Zvraznn">
    <w:name w:val="Emphasis"/>
    <w:basedOn w:val="Standardnpsmoodstavce"/>
    <w:qFormat/>
    <w:rsid w:val="00391696"/>
    <w:rPr>
      <w:i/>
      <w:iCs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696"/>
    <w:pPr>
      <w:ind w:left="720"/>
      <w:contextualSpacing/>
    </w:pPr>
    <w:rPr>
      <w:lang w:val="en-GB"/>
    </w:rPr>
  </w:style>
  <w:style w:type="character" w:customStyle="1" w:styleId="Nadpis4Char">
    <w:name w:val="Nadpis 4 Char"/>
    <w:basedOn w:val="Standardnpsmoodstavce"/>
    <w:link w:val="Nadpis4"/>
    <w:uiPriority w:val="99"/>
    <w:rsid w:val="00AE738F"/>
    <w:rPr>
      <w:rFonts w:ascii="NimbusSanNovTEE" w:eastAsia="Times New Roman" w:hAnsi="NimbusSanNovTEE" w:cs="Arial"/>
      <w:b/>
      <w:bCs/>
      <w:sz w:val="22"/>
      <w:lang w:val="en-GB"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AE738F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AE738F"/>
    <w:rPr>
      <w:rFonts w:ascii="Arial" w:eastAsia="Times New Roman" w:hAnsi="Arial" w:cs="Arial"/>
      <w:i/>
      <w:iCs/>
      <w:sz w:val="22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AE738F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AE738F"/>
    <w:rPr>
      <w:rFonts w:eastAsia="Times New Roman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AE738F"/>
    <w:rPr>
      <w:rFonts w:ascii="Arial" w:eastAsia="Times New Roman" w:hAnsi="Arial" w:cs="Arial"/>
      <w:b/>
      <w:bCs/>
      <w:i/>
      <w:iCs/>
      <w:sz w:val="18"/>
      <w:szCs w:val="18"/>
      <w:lang w:eastAsia="cs-CZ"/>
    </w:rPr>
  </w:style>
  <w:style w:type="character" w:styleId="Hypertextovodkaz">
    <w:name w:val="Hyperlink"/>
    <w:uiPriority w:val="99"/>
    <w:rsid w:val="00AE738F"/>
    <w:rPr>
      <w:rFonts w:ascii="Times New Roman" w:hAnsi="Times New Roman" w:cs="Times New Roman" w:hint="default"/>
      <w:color w:val="0000FF"/>
      <w:u w:val="single"/>
    </w:rPr>
  </w:style>
  <w:style w:type="paragraph" w:styleId="Normlnweb">
    <w:name w:val="Normal (Web)"/>
    <w:basedOn w:val="Normln"/>
    <w:semiHidden/>
    <w:rsid w:val="00AE738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AE738F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paragraph" w:styleId="Obsah2">
    <w:name w:val="toc 2"/>
    <w:basedOn w:val="Normln"/>
    <w:next w:val="Normln"/>
    <w:autoRedefine/>
    <w:uiPriority w:val="39"/>
    <w:rsid w:val="00AE738F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uiPriority w:val="39"/>
    <w:rsid w:val="00AE738F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AE738F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AE738F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E738F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E738F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E738F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E738F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sid w:val="00AE738F"/>
    <w:rPr>
      <w:lang w:val="cs-CZ" w:eastAsia="cs-CZ" w:bidi="ar-SA"/>
    </w:rPr>
  </w:style>
  <w:style w:type="paragraph" w:styleId="Textpoznpodarou">
    <w:name w:val="footnote text"/>
    <w:basedOn w:val="Normln"/>
    <w:link w:val="TextpoznpodarouChar1"/>
    <w:semiHidden/>
    <w:rsid w:val="00AE738F"/>
    <w:pPr>
      <w:jc w:val="left"/>
    </w:pPr>
    <w:rPr>
      <w:rFonts w:ascii="Times New Roman" w:hAnsi="Times New Roman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AE738F"/>
    <w:rPr>
      <w:rFonts w:eastAsia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semiHidden/>
    <w:locked/>
    <w:rsid w:val="00AE738F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semiHidden/>
    <w:rsid w:val="00AE738F"/>
    <w:rPr>
      <w:rFonts w:cs="Arial"/>
      <w:szCs w:val="20"/>
    </w:rPr>
  </w:style>
  <w:style w:type="character" w:customStyle="1" w:styleId="TextkomenteChar1">
    <w:name w:val="Text komentáře Char1"/>
    <w:basedOn w:val="Standardnpsmoodstavce"/>
    <w:link w:val="Textkomente"/>
    <w:semiHidden/>
    <w:rsid w:val="00AE738F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ZhlavChar">
    <w:name w:val="Záhlaví Char"/>
    <w:uiPriority w:val="99"/>
    <w:locked/>
    <w:rsid w:val="00AE738F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1"/>
    <w:uiPriority w:val="99"/>
    <w:rsid w:val="00AE738F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hlavChar1">
    <w:name w:val="Záhlaví Char1"/>
    <w:basedOn w:val="Standardnpsmoodstavce"/>
    <w:link w:val="Zhlav"/>
    <w:uiPriority w:val="99"/>
    <w:rsid w:val="00AE738F"/>
    <w:rPr>
      <w:rFonts w:ascii="Arial" w:eastAsia="Times New Roman" w:hAnsi="Arial" w:cs="Arial"/>
      <w:b/>
      <w:color w:val="0000FF"/>
      <w:szCs w:val="24"/>
      <w:lang w:eastAsia="cs-CZ"/>
    </w:rPr>
  </w:style>
  <w:style w:type="character" w:customStyle="1" w:styleId="ZpatChar">
    <w:name w:val="Zápatí Char"/>
    <w:uiPriority w:val="99"/>
    <w:locked/>
    <w:rsid w:val="00AE738F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link w:val="ZpatChar1"/>
    <w:uiPriority w:val="99"/>
    <w:rsid w:val="00AE738F"/>
    <w:pPr>
      <w:tabs>
        <w:tab w:val="center" w:pos="4536"/>
        <w:tab w:val="right" w:pos="9072"/>
      </w:tabs>
    </w:pPr>
    <w:rPr>
      <w:rFonts w:cs="Arial"/>
      <w:color w:val="0000FF"/>
    </w:rPr>
  </w:style>
  <w:style w:type="character" w:customStyle="1" w:styleId="ZpatChar1">
    <w:name w:val="Zápatí Char1"/>
    <w:basedOn w:val="Standardnpsmoodstavce"/>
    <w:link w:val="Zpat"/>
    <w:uiPriority w:val="99"/>
    <w:rsid w:val="00AE738F"/>
    <w:rPr>
      <w:rFonts w:ascii="Arial" w:eastAsia="Times New Roman" w:hAnsi="Arial" w:cs="Arial"/>
      <w:color w:val="0000FF"/>
      <w:sz w:val="20"/>
      <w:szCs w:val="24"/>
      <w:lang w:eastAsia="cs-CZ"/>
    </w:rPr>
  </w:style>
  <w:style w:type="paragraph" w:styleId="Seznam">
    <w:name w:val="List"/>
    <w:basedOn w:val="Normln"/>
    <w:semiHidden/>
    <w:rsid w:val="00AE738F"/>
    <w:pPr>
      <w:ind w:left="283" w:hanging="283"/>
    </w:pPr>
  </w:style>
  <w:style w:type="paragraph" w:styleId="Seznamsodrkami">
    <w:name w:val="List Bullet"/>
    <w:basedOn w:val="Normln"/>
    <w:autoRedefine/>
    <w:semiHidden/>
    <w:rsid w:val="00AE738F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AE738F"/>
    <w:pPr>
      <w:ind w:left="566" w:hanging="283"/>
    </w:pPr>
  </w:style>
  <w:style w:type="paragraph" w:styleId="Seznamsodrkami2">
    <w:name w:val="List Bullet 2"/>
    <w:basedOn w:val="Normln"/>
    <w:autoRedefine/>
    <w:semiHidden/>
    <w:rsid w:val="00AE738F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AE738F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AE738F"/>
    <w:pPr>
      <w:spacing w:after="120"/>
    </w:pPr>
    <w:rPr>
      <w:rFonts w:cs="Arial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AE738F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odsazenChar">
    <w:name w:val="Základní text odsazený Char"/>
    <w:locked/>
    <w:rsid w:val="00AE738F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AE738F"/>
    <w:pPr>
      <w:spacing w:after="120"/>
      <w:ind w:left="283"/>
    </w:pPr>
    <w:rPr>
      <w:rFonts w:cs="Arial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AE738F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2Char">
    <w:name w:val="Základní text 2 Char"/>
    <w:locked/>
    <w:rsid w:val="00AE738F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link w:val="Zkladntext2Char1"/>
    <w:semiHidden/>
    <w:rsid w:val="00AE738F"/>
    <w:pPr>
      <w:spacing w:line="360" w:lineRule="auto"/>
    </w:pPr>
    <w:rPr>
      <w:rFonts w:cs="Arial"/>
      <w:sz w:val="18"/>
      <w:szCs w:val="18"/>
    </w:rPr>
  </w:style>
  <w:style w:type="character" w:customStyle="1" w:styleId="Zkladntext2Char1">
    <w:name w:val="Základní text 2 Char1"/>
    <w:basedOn w:val="Standardnpsmoodstavce"/>
    <w:link w:val="Zkladntext2"/>
    <w:semiHidden/>
    <w:rsid w:val="00AE738F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Zkladntext3Char">
    <w:name w:val="Základní text 3 Char"/>
    <w:locked/>
    <w:rsid w:val="00AE738F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AE738F"/>
    <w:rPr>
      <w:rFonts w:cs="Arial"/>
      <w:color w:val="FF0000"/>
    </w:rPr>
  </w:style>
  <w:style w:type="character" w:customStyle="1" w:styleId="Zkladntext3Char1">
    <w:name w:val="Základní text 3 Char1"/>
    <w:basedOn w:val="Standardnpsmoodstavce"/>
    <w:link w:val="Zkladntext3"/>
    <w:semiHidden/>
    <w:rsid w:val="00AE738F"/>
    <w:rPr>
      <w:rFonts w:ascii="Arial" w:eastAsia="Times New Roman" w:hAnsi="Arial" w:cs="Arial"/>
      <w:color w:val="FF0000"/>
      <w:sz w:val="20"/>
      <w:szCs w:val="24"/>
      <w:lang w:eastAsia="cs-CZ"/>
    </w:rPr>
  </w:style>
  <w:style w:type="character" w:customStyle="1" w:styleId="Zkladntextodsazen2Char">
    <w:name w:val="Základní text odsazený 2 Char"/>
    <w:locked/>
    <w:rsid w:val="00AE738F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AE738F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AE738F"/>
    <w:rPr>
      <w:rFonts w:eastAsia="Times New Roman" w:cs="Times New Roman"/>
      <w:szCs w:val="24"/>
    </w:rPr>
  </w:style>
  <w:style w:type="character" w:customStyle="1" w:styleId="Zkladntextodsazen3Char">
    <w:name w:val="Základní text odsazený 3 Char"/>
    <w:locked/>
    <w:rsid w:val="00AE738F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AE738F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AE738F"/>
    <w:rPr>
      <w:rFonts w:ascii="Arial" w:eastAsia="Times New Roman" w:hAnsi="Arial" w:cs="Arial"/>
      <w:color w:val="0000FF"/>
      <w:szCs w:val="24"/>
    </w:rPr>
  </w:style>
  <w:style w:type="paragraph" w:styleId="Textvbloku">
    <w:name w:val="Block Text"/>
    <w:basedOn w:val="Normln"/>
    <w:semiHidden/>
    <w:rsid w:val="00AE738F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AE738F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AE738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AE738F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customStyle="1" w:styleId="ProsttextChar">
    <w:name w:val="Prostý text Char"/>
    <w:locked/>
    <w:rsid w:val="00AE738F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link w:val="ProsttextChar1"/>
    <w:semiHidden/>
    <w:rsid w:val="00AE738F"/>
    <w:pPr>
      <w:jc w:val="left"/>
    </w:pPr>
    <w:rPr>
      <w:rFonts w:ascii="Courier New" w:hAnsi="Courier New" w:cs="Courier New"/>
      <w:szCs w:val="20"/>
    </w:rPr>
  </w:style>
  <w:style w:type="character" w:customStyle="1" w:styleId="ProsttextChar1">
    <w:name w:val="Prostý text Char1"/>
    <w:basedOn w:val="Standardnpsmoodstavce"/>
    <w:link w:val="Prosttext"/>
    <w:semiHidden/>
    <w:rsid w:val="00AE738F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edmtkomenteChar">
    <w:name w:val="Předmět komentáře Char"/>
    <w:semiHidden/>
    <w:locked/>
    <w:rsid w:val="00AE738F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1"/>
    <w:semiHidden/>
    <w:rsid w:val="00AE738F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semiHidden/>
    <w:rsid w:val="00AE738F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TextbublinyChar">
    <w:name w:val="Text bubliny Char"/>
    <w:semiHidden/>
    <w:locked/>
    <w:rsid w:val="00AE738F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link w:val="TextbublinyChar1"/>
    <w:semiHidden/>
    <w:rsid w:val="00AE738F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semiHidden/>
    <w:rsid w:val="00AE738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ZEV0">
    <w:name w:val="NÁZEV"/>
    <w:basedOn w:val="Obsah1"/>
    <w:rsid w:val="00AE738F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AE738F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AE738F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AE738F"/>
    <w:rPr>
      <w:b/>
      <w:sz w:val="24"/>
    </w:rPr>
  </w:style>
  <w:style w:type="paragraph" w:customStyle="1" w:styleId="bntext">
    <w:name w:val="běžný text"/>
    <w:basedOn w:val="Nadpis1"/>
    <w:rsid w:val="00AE738F"/>
    <w:pPr>
      <w:spacing w:before="0" w:beforeAutospacing="0" w:after="0" w:afterAutospacing="0"/>
    </w:pPr>
    <w:rPr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AE738F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AE738F"/>
    <w:pPr>
      <w:keepNext/>
      <w:pageBreakBefore/>
      <w:numPr>
        <w:numId w:val="4"/>
      </w:numPr>
      <w:tabs>
        <w:tab w:val="num" w:pos="643"/>
      </w:tabs>
      <w:spacing w:before="0" w:beforeAutospacing="0" w:after="0" w:afterAutospacing="0"/>
    </w:pPr>
    <w:rPr>
      <w:rFonts w:cs="Arial"/>
      <w:i/>
      <w:kern w:val="0"/>
      <w:sz w:val="40"/>
      <w:szCs w:val="32"/>
    </w:rPr>
  </w:style>
  <w:style w:type="paragraph" w:customStyle="1" w:styleId="111podnadpispodbod">
    <w:name w:val="1.1.1 podnadpis podbodů"/>
    <w:basedOn w:val="bntext"/>
    <w:rsid w:val="00AE738F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AE738F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AE738F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AE738F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AE738F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AE738F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rsid w:val="00AE738F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AE738F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AE738F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AE738F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AE738F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AE738F"/>
    <w:pPr>
      <w:tabs>
        <w:tab w:val="left" w:pos="851"/>
      </w:tabs>
      <w:spacing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customStyle="1" w:styleId="textzkladn">
    <w:name w:val="text_základní"/>
    <w:basedOn w:val="Normln"/>
    <w:rsid w:val="00AE738F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AE738F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AE738F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AE738F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AE738F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uiPriority w:val="99"/>
    <w:qFormat/>
    <w:rsid w:val="00AE738F"/>
    <w:pPr>
      <w:ind w:left="708"/>
    </w:pPr>
    <w:rPr>
      <w:lang w:val="x-none" w:eastAsia="x-none"/>
    </w:rPr>
  </w:style>
  <w:style w:type="paragraph" w:styleId="Revize">
    <w:name w:val="Revision"/>
    <w:semiHidden/>
    <w:rsid w:val="00AE738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Znakapoznpodarou">
    <w:name w:val="footnote reference"/>
    <w:semiHidden/>
    <w:rsid w:val="00AE738F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AE738F"/>
    <w:rPr>
      <w:rFonts w:ascii="Arial" w:eastAsia="Times New Roman" w:hAnsi="Arial" w:cs="Times New Roman"/>
      <w:sz w:val="20"/>
      <w:szCs w:val="24"/>
      <w:lang w:val="x-none" w:eastAsia="x-none"/>
    </w:rPr>
  </w:style>
  <w:style w:type="character" w:styleId="Odkaznakoment">
    <w:name w:val="annotation reference"/>
    <w:semiHidden/>
    <w:rsid w:val="00AE738F"/>
    <w:rPr>
      <w:sz w:val="16"/>
      <w:szCs w:val="16"/>
    </w:rPr>
  </w:style>
  <w:style w:type="table" w:styleId="Mkatabulky">
    <w:name w:val="Table Grid"/>
    <w:basedOn w:val="Normlntabulka"/>
    <w:uiPriority w:val="59"/>
    <w:rsid w:val="00AE738F"/>
    <w:pPr>
      <w:spacing w:after="0" w:line="240" w:lineRule="auto"/>
    </w:pPr>
    <w:rPr>
      <w:rFonts w:eastAsia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uiPriority w:val="99"/>
    <w:semiHidden/>
    <w:unhideWhenUsed/>
    <w:rsid w:val="00AE738F"/>
    <w:rPr>
      <w:color w:val="800080"/>
      <w:u w:val="single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AE738F"/>
    <w:rPr>
      <w:rFonts w:cs="Times New Roman"/>
      <w:lang w:val="en-GB"/>
    </w:rPr>
  </w:style>
  <w:style w:type="paragraph" w:customStyle="1" w:styleId="Default">
    <w:name w:val="Default"/>
    <w:rsid w:val="00AE73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E738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Odrka3">
    <w:name w:val="Odrážka 3"/>
    <w:basedOn w:val="Normln"/>
    <w:rsid w:val="00AE738F"/>
    <w:pPr>
      <w:widowControl w:val="0"/>
      <w:numPr>
        <w:numId w:val="12"/>
      </w:numPr>
    </w:pPr>
    <w:rPr>
      <w:sz w:val="22"/>
    </w:rPr>
  </w:style>
  <w:style w:type="character" w:customStyle="1" w:styleId="SEGOdstavecChar">
    <w:name w:val="SEG Odstavec Char"/>
    <w:basedOn w:val="Standardnpsmoodstavce"/>
    <w:link w:val="SEGOdstavec"/>
    <w:locked/>
    <w:rsid w:val="00AE738F"/>
    <w:rPr>
      <w:rFonts w:ascii="Calibri" w:hAnsi="Calibri" w:cstheme="minorHAnsi"/>
      <w:color w:val="000000"/>
    </w:rPr>
  </w:style>
  <w:style w:type="paragraph" w:customStyle="1" w:styleId="SEGOdstavec">
    <w:name w:val="SEG Odstavec"/>
    <w:basedOn w:val="Normln"/>
    <w:link w:val="SEGOdstavecChar"/>
    <w:qFormat/>
    <w:rsid w:val="00AE738F"/>
    <w:pPr>
      <w:autoSpaceDE w:val="0"/>
      <w:autoSpaceDN w:val="0"/>
      <w:adjustRightInd w:val="0"/>
      <w:spacing w:after="220"/>
    </w:pPr>
    <w:rPr>
      <w:rFonts w:ascii="Calibri" w:eastAsia="Calibri" w:hAnsi="Calibri" w:cstheme="minorHAnsi"/>
      <w:color w:val="000000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38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link w:val="Nadpis1Char"/>
    <w:uiPriority w:val="99"/>
    <w:qFormat/>
    <w:rsid w:val="0039169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aliases w:val="Nadpis2,Numbered - 2"/>
    <w:basedOn w:val="Normln"/>
    <w:next w:val="Normln"/>
    <w:link w:val="Nadpis2Char"/>
    <w:uiPriority w:val="99"/>
    <w:unhideWhenUsed/>
    <w:qFormat/>
    <w:rsid w:val="003916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Numbered - 3"/>
    <w:basedOn w:val="Normln"/>
    <w:next w:val="Normln"/>
    <w:link w:val="Nadpis3Char"/>
    <w:uiPriority w:val="99"/>
    <w:unhideWhenUsed/>
    <w:qFormat/>
    <w:rsid w:val="003916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9"/>
    <w:qFormat/>
    <w:rsid w:val="00AE738F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link w:val="Nadpis5Char"/>
    <w:uiPriority w:val="99"/>
    <w:qFormat/>
    <w:rsid w:val="00AE73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AE738F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AE738F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AE738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AE738F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y">
    <w:name w:val="Nadpisy"/>
    <w:basedOn w:val="Nzev"/>
    <w:link w:val="NadpisyChar"/>
    <w:qFormat/>
    <w:rsid w:val="00391696"/>
    <w:pPr>
      <w:pBdr>
        <w:bottom w:val="none" w:sz="0" w:space="0" w:color="auto"/>
      </w:pBdr>
      <w:spacing w:before="120" w:after="360"/>
      <w:contextualSpacing w:val="0"/>
      <w:outlineLvl w:val="0"/>
    </w:pPr>
    <w:rPr>
      <w:rFonts w:ascii="Times New Roman" w:eastAsia="Times New Roman" w:hAnsi="Times New Roman" w:cs="Times New Roman"/>
      <w:b/>
      <w:bCs/>
      <w:caps/>
      <w:sz w:val="32"/>
      <w:szCs w:val="32"/>
    </w:rPr>
  </w:style>
  <w:style w:type="character" w:customStyle="1" w:styleId="NadpisyChar">
    <w:name w:val="Nadpisy Char"/>
    <w:basedOn w:val="NzevChar"/>
    <w:link w:val="Nadpisy"/>
    <w:rsid w:val="00391696"/>
    <w:rPr>
      <w:rFonts w:ascii="Times New Roman" w:eastAsia="Times New Roman" w:hAnsi="Times New Roman" w:cs="Times New Roman"/>
      <w:b/>
      <w:bCs/>
      <w:caps/>
      <w:color w:val="17365D" w:themeColor="text2" w:themeShade="BF"/>
      <w:spacing w:val="5"/>
      <w:kern w:val="28"/>
      <w:sz w:val="32"/>
      <w:szCs w:val="32"/>
      <w:lang w:val="en-US"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39169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916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customStyle="1" w:styleId="Level4">
    <w:name w:val="Level 4"/>
    <w:basedOn w:val="Nzev"/>
    <w:link w:val="Level4Char"/>
    <w:qFormat/>
    <w:rsid w:val="00391696"/>
    <w:pPr>
      <w:pBdr>
        <w:bottom w:val="none" w:sz="0" w:space="0" w:color="auto"/>
      </w:pBdr>
      <w:spacing w:before="120" w:after="100" w:afterAutospacing="1"/>
      <w:ind w:left="786" w:hanging="360"/>
      <w:contextualSpacing w:val="0"/>
      <w:outlineLvl w:val="0"/>
    </w:pPr>
    <w:rPr>
      <w:rFonts w:ascii="Times New Roman" w:eastAsia="Times New Roman" w:hAnsi="Times New Roman" w:cs="Arial"/>
      <w:b/>
      <w:bCs/>
      <w:color w:val="auto"/>
      <w:spacing w:val="0"/>
      <w:sz w:val="28"/>
      <w:szCs w:val="32"/>
    </w:rPr>
  </w:style>
  <w:style w:type="character" w:customStyle="1" w:styleId="Level4Char">
    <w:name w:val="Level 4 Char"/>
    <w:link w:val="Level4"/>
    <w:rsid w:val="00391696"/>
    <w:rPr>
      <w:rFonts w:ascii="Times New Roman" w:eastAsia="Times New Roman" w:hAnsi="Times New Roman" w:cs="Arial"/>
      <w:b/>
      <w:bCs/>
      <w:kern w:val="28"/>
      <w:sz w:val="28"/>
      <w:szCs w:val="32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39169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3916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uiPriority w:val="99"/>
    <w:rsid w:val="0039169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styleId="Siln">
    <w:name w:val="Strong"/>
    <w:basedOn w:val="Standardnpsmoodstavce"/>
    <w:uiPriority w:val="22"/>
    <w:qFormat/>
    <w:rsid w:val="00391696"/>
    <w:rPr>
      <w:b/>
      <w:bCs/>
    </w:rPr>
  </w:style>
  <w:style w:type="character" w:styleId="Zvraznn">
    <w:name w:val="Emphasis"/>
    <w:basedOn w:val="Standardnpsmoodstavce"/>
    <w:qFormat/>
    <w:rsid w:val="00391696"/>
    <w:rPr>
      <w:i/>
      <w:iCs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391696"/>
    <w:pPr>
      <w:ind w:left="720"/>
      <w:contextualSpacing/>
    </w:pPr>
    <w:rPr>
      <w:lang w:val="en-GB"/>
    </w:rPr>
  </w:style>
  <w:style w:type="character" w:customStyle="1" w:styleId="Nadpis4Char">
    <w:name w:val="Nadpis 4 Char"/>
    <w:basedOn w:val="Standardnpsmoodstavce"/>
    <w:link w:val="Nadpis4"/>
    <w:uiPriority w:val="99"/>
    <w:rsid w:val="00AE738F"/>
    <w:rPr>
      <w:rFonts w:ascii="NimbusSanNovTEE" w:eastAsia="Times New Roman" w:hAnsi="NimbusSanNovTEE" w:cs="Arial"/>
      <w:b/>
      <w:bCs/>
      <w:sz w:val="22"/>
      <w:lang w:val="en-GB"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AE738F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AE738F"/>
    <w:rPr>
      <w:rFonts w:ascii="Arial" w:eastAsia="Times New Roman" w:hAnsi="Arial" w:cs="Arial"/>
      <w:i/>
      <w:iCs/>
      <w:sz w:val="22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AE738F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AE738F"/>
    <w:rPr>
      <w:rFonts w:eastAsia="Times New Roman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AE738F"/>
    <w:rPr>
      <w:rFonts w:ascii="Arial" w:eastAsia="Times New Roman" w:hAnsi="Arial" w:cs="Arial"/>
      <w:b/>
      <w:bCs/>
      <w:i/>
      <w:iCs/>
      <w:sz w:val="18"/>
      <w:szCs w:val="18"/>
      <w:lang w:eastAsia="cs-CZ"/>
    </w:rPr>
  </w:style>
  <w:style w:type="character" w:styleId="Hypertextovodkaz">
    <w:name w:val="Hyperlink"/>
    <w:uiPriority w:val="99"/>
    <w:rsid w:val="00AE738F"/>
    <w:rPr>
      <w:rFonts w:ascii="Times New Roman" w:hAnsi="Times New Roman" w:cs="Times New Roman" w:hint="default"/>
      <w:color w:val="0000FF"/>
      <w:u w:val="single"/>
    </w:rPr>
  </w:style>
  <w:style w:type="paragraph" w:styleId="Normlnweb">
    <w:name w:val="Normal (Web)"/>
    <w:basedOn w:val="Normln"/>
    <w:semiHidden/>
    <w:rsid w:val="00AE738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AE738F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b/>
      <w:bCs/>
      <w:caps/>
      <w:sz w:val="24"/>
      <w:szCs w:val="20"/>
    </w:rPr>
  </w:style>
  <w:style w:type="paragraph" w:styleId="Obsah2">
    <w:name w:val="toc 2"/>
    <w:basedOn w:val="Normln"/>
    <w:next w:val="Normln"/>
    <w:autoRedefine/>
    <w:uiPriority w:val="39"/>
    <w:rsid w:val="00AE738F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uiPriority w:val="39"/>
    <w:rsid w:val="00AE738F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AE738F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AE738F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E738F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E738F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E738F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E738F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locked/>
    <w:rsid w:val="00AE738F"/>
    <w:rPr>
      <w:lang w:val="cs-CZ" w:eastAsia="cs-CZ" w:bidi="ar-SA"/>
    </w:rPr>
  </w:style>
  <w:style w:type="paragraph" w:styleId="Textpoznpodarou">
    <w:name w:val="footnote text"/>
    <w:basedOn w:val="Normln"/>
    <w:link w:val="TextpoznpodarouChar1"/>
    <w:semiHidden/>
    <w:rsid w:val="00AE738F"/>
    <w:pPr>
      <w:jc w:val="left"/>
    </w:pPr>
    <w:rPr>
      <w:rFonts w:ascii="Times New Roman" w:hAnsi="Times New Roman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AE738F"/>
    <w:rPr>
      <w:rFonts w:eastAsia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semiHidden/>
    <w:locked/>
    <w:rsid w:val="00AE738F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semiHidden/>
    <w:rsid w:val="00AE738F"/>
    <w:rPr>
      <w:rFonts w:cs="Arial"/>
      <w:szCs w:val="20"/>
    </w:rPr>
  </w:style>
  <w:style w:type="character" w:customStyle="1" w:styleId="TextkomenteChar1">
    <w:name w:val="Text komentáře Char1"/>
    <w:basedOn w:val="Standardnpsmoodstavce"/>
    <w:link w:val="Textkomente"/>
    <w:semiHidden/>
    <w:rsid w:val="00AE738F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ZhlavChar">
    <w:name w:val="Záhlaví Char"/>
    <w:uiPriority w:val="99"/>
    <w:locked/>
    <w:rsid w:val="00AE738F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link w:val="ZhlavChar1"/>
    <w:uiPriority w:val="99"/>
    <w:rsid w:val="00AE738F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hlavChar1">
    <w:name w:val="Záhlaví Char1"/>
    <w:basedOn w:val="Standardnpsmoodstavce"/>
    <w:link w:val="Zhlav"/>
    <w:uiPriority w:val="99"/>
    <w:rsid w:val="00AE738F"/>
    <w:rPr>
      <w:rFonts w:ascii="Arial" w:eastAsia="Times New Roman" w:hAnsi="Arial" w:cs="Arial"/>
      <w:b/>
      <w:color w:val="0000FF"/>
      <w:szCs w:val="24"/>
      <w:lang w:eastAsia="cs-CZ"/>
    </w:rPr>
  </w:style>
  <w:style w:type="character" w:customStyle="1" w:styleId="ZpatChar">
    <w:name w:val="Zápatí Char"/>
    <w:uiPriority w:val="99"/>
    <w:locked/>
    <w:rsid w:val="00AE738F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link w:val="ZpatChar1"/>
    <w:uiPriority w:val="99"/>
    <w:rsid w:val="00AE738F"/>
    <w:pPr>
      <w:tabs>
        <w:tab w:val="center" w:pos="4536"/>
        <w:tab w:val="right" w:pos="9072"/>
      </w:tabs>
    </w:pPr>
    <w:rPr>
      <w:rFonts w:cs="Arial"/>
      <w:color w:val="0000FF"/>
    </w:rPr>
  </w:style>
  <w:style w:type="character" w:customStyle="1" w:styleId="ZpatChar1">
    <w:name w:val="Zápatí Char1"/>
    <w:basedOn w:val="Standardnpsmoodstavce"/>
    <w:link w:val="Zpat"/>
    <w:uiPriority w:val="99"/>
    <w:rsid w:val="00AE738F"/>
    <w:rPr>
      <w:rFonts w:ascii="Arial" w:eastAsia="Times New Roman" w:hAnsi="Arial" w:cs="Arial"/>
      <w:color w:val="0000FF"/>
      <w:sz w:val="20"/>
      <w:szCs w:val="24"/>
      <w:lang w:eastAsia="cs-CZ"/>
    </w:rPr>
  </w:style>
  <w:style w:type="paragraph" w:styleId="Seznam">
    <w:name w:val="List"/>
    <w:basedOn w:val="Normln"/>
    <w:semiHidden/>
    <w:rsid w:val="00AE738F"/>
    <w:pPr>
      <w:ind w:left="283" w:hanging="283"/>
    </w:pPr>
  </w:style>
  <w:style w:type="paragraph" w:styleId="Seznamsodrkami">
    <w:name w:val="List Bullet"/>
    <w:basedOn w:val="Normln"/>
    <w:autoRedefine/>
    <w:semiHidden/>
    <w:rsid w:val="00AE738F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AE738F"/>
    <w:pPr>
      <w:ind w:left="566" w:hanging="283"/>
    </w:pPr>
  </w:style>
  <w:style w:type="paragraph" w:styleId="Seznamsodrkami2">
    <w:name w:val="List Bullet 2"/>
    <w:basedOn w:val="Normln"/>
    <w:autoRedefine/>
    <w:semiHidden/>
    <w:rsid w:val="00AE738F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AE738F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AE738F"/>
    <w:pPr>
      <w:spacing w:after="120"/>
    </w:pPr>
    <w:rPr>
      <w:rFonts w:cs="Arial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AE738F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odsazenChar">
    <w:name w:val="Základní text odsazený Char"/>
    <w:locked/>
    <w:rsid w:val="00AE738F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AE738F"/>
    <w:pPr>
      <w:spacing w:after="120"/>
      <w:ind w:left="283"/>
    </w:pPr>
    <w:rPr>
      <w:rFonts w:cs="Arial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AE738F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2Char">
    <w:name w:val="Základní text 2 Char"/>
    <w:locked/>
    <w:rsid w:val="00AE738F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link w:val="Zkladntext2Char1"/>
    <w:semiHidden/>
    <w:rsid w:val="00AE738F"/>
    <w:pPr>
      <w:spacing w:line="360" w:lineRule="auto"/>
    </w:pPr>
    <w:rPr>
      <w:rFonts w:cs="Arial"/>
      <w:sz w:val="18"/>
      <w:szCs w:val="18"/>
    </w:rPr>
  </w:style>
  <w:style w:type="character" w:customStyle="1" w:styleId="Zkladntext2Char1">
    <w:name w:val="Základní text 2 Char1"/>
    <w:basedOn w:val="Standardnpsmoodstavce"/>
    <w:link w:val="Zkladntext2"/>
    <w:semiHidden/>
    <w:rsid w:val="00AE738F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Zkladntext3Char">
    <w:name w:val="Základní text 3 Char"/>
    <w:locked/>
    <w:rsid w:val="00AE738F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AE738F"/>
    <w:rPr>
      <w:rFonts w:cs="Arial"/>
      <w:color w:val="FF0000"/>
    </w:rPr>
  </w:style>
  <w:style w:type="character" w:customStyle="1" w:styleId="Zkladntext3Char1">
    <w:name w:val="Základní text 3 Char1"/>
    <w:basedOn w:val="Standardnpsmoodstavce"/>
    <w:link w:val="Zkladntext3"/>
    <w:semiHidden/>
    <w:rsid w:val="00AE738F"/>
    <w:rPr>
      <w:rFonts w:ascii="Arial" w:eastAsia="Times New Roman" w:hAnsi="Arial" w:cs="Arial"/>
      <w:color w:val="FF0000"/>
      <w:sz w:val="20"/>
      <w:szCs w:val="24"/>
      <w:lang w:eastAsia="cs-CZ"/>
    </w:rPr>
  </w:style>
  <w:style w:type="character" w:customStyle="1" w:styleId="Zkladntextodsazen2Char">
    <w:name w:val="Základní text odsazený 2 Char"/>
    <w:locked/>
    <w:rsid w:val="00AE738F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AE738F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AE738F"/>
    <w:rPr>
      <w:rFonts w:eastAsia="Times New Roman" w:cs="Times New Roman"/>
      <w:szCs w:val="24"/>
    </w:rPr>
  </w:style>
  <w:style w:type="character" w:customStyle="1" w:styleId="Zkladntextodsazen3Char">
    <w:name w:val="Základní text odsazený 3 Char"/>
    <w:locked/>
    <w:rsid w:val="00AE738F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AE738F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AE738F"/>
    <w:rPr>
      <w:rFonts w:ascii="Arial" w:eastAsia="Times New Roman" w:hAnsi="Arial" w:cs="Arial"/>
      <w:color w:val="0000FF"/>
      <w:szCs w:val="24"/>
    </w:rPr>
  </w:style>
  <w:style w:type="paragraph" w:styleId="Textvbloku">
    <w:name w:val="Block Text"/>
    <w:basedOn w:val="Normln"/>
    <w:semiHidden/>
    <w:rsid w:val="00AE738F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AE738F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AE738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AE738F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customStyle="1" w:styleId="ProsttextChar">
    <w:name w:val="Prostý text Char"/>
    <w:locked/>
    <w:rsid w:val="00AE738F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link w:val="ProsttextChar1"/>
    <w:semiHidden/>
    <w:rsid w:val="00AE738F"/>
    <w:pPr>
      <w:jc w:val="left"/>
    </w:pPr>
    <w:rPr>
      <w:rFonts w:ascii="Courier New" w:hAnsi="Courier New" w:cs="Courier New"/>
      <w:szCs w:val="20"/>
    </w:rPr>
  </w:style>
  <w:style w:type="character" w:customStyle="1" w:styleId="ProsttextChar1">
    <w:name w:val="Prostý text Char1"/>
    <w:basedOn w:val="Standardnpsmoodstavce"/>
    <w:link w:val="Prosttext"/>
    <w:semiHidden/>
    <w:rsid w:val="00AE738F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edmtkomenteChar">
    <w:name w:val="Předmět komentáře Char"/>
    <w:semiHidden/>
    <w:locked/>
    <w:rsid w:val="00AE738F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1"/>
    <w:semiHidden/>
    <w:rsid w:val="00AE738F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semiHidden/>
    <w:rsid w:val="00AE738F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TextbublinyChar">
    <w:name w:val="Text bubliny Char"/>
    <w:semiHidden/>
    <w:locked/>
    <w:rsid w:val="00AE738F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link w:val="TextbublinyChar1"/>
    <w:semiHidden/>
    <w:rsid w:val="00AE738F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semiHidden/>
    <w:rsid w:val="00AE738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ZEV0">
    <w:name w:val="NÁZEV"/>
    <w:basedOn w:val="Obsah1"/>
    <w:rsid w:val="00AE738F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AE738F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AE738F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AE738F"/>
    <w:rPr>
      <w:b/>
      <w:sz w:val="24"/>
    </w:rPr>
  </w:style>
  <w:style w:type="paragraph" w:customStyle="1" w:styleId="bntext">
    <w:name w:val="běžný text"/>
    <w:basedOn w:val="Nadpis1"/>
    <w:rsid w:val="00AE738F"/>
    <w:pPr>
      <w:spacing w:before="0" w:beforeAutospacing="0" w:after="0" w:afterAutospacing="0"/>
    </w:pPr>
    <w:rPr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AE738F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AE738F"/>
    <w:pPr>
      <w:keepNext/>
      <w:pageBreakBefore/>
      <w:numPr>
        <w:numId w:val="4"/>
      </w:numPr>
      <w:tabs>
        <w:tab w:val="num" w:pos="643"/>
      </w:tabs>
      <w:spacing w:before="0" w:beforeAutospacing="0" w:after="0" w:afterAutospacing="0"/>
    </w:pPr>
    <w:rPr>
      <w:rFonts w:cs="Arial"/>
      <w:i/>
      <w:kern w:val="0"/>
      <w:sz w:val="40"/>
      <w:szCs w:val="32"/>
    </w:rPr>
  </w:style>
  <w:style w:type="paragraph" w:customStyle="1" w:styleId="111podnadpispodbod">
    <w:name w:val="1.1.1 podnadpis podbodů"/>
    <w:basedOn w:val="bntext"/>
    <w:rsid w:val="00AE738F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AE738F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AE738F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AE738F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AE738F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AE738F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rsid w:val="00AE738F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AE738F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AE738F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AE738F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AE738F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AE738F"/>
    <w:pPr>
      <w:tabs>
        <w:tab w:val="left" w:pos="851"/>
      </w:tabs>
      <w:spacing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customStyle="1" w:styleId="textzkladn">
    <w:name w:val="text_základní"/>
    <w:basedOn w:val="Normln"/>
    <w:rsid w:val="00AE738F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AE738F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AE738F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AE738F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AE738F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uiPriority w:val="99"/>
    <w:qFormat/>
    <w:rsid w:val="00AE738F"/>
    <w:pPr>
      <w:ind w:left="708"/>
    </w:pPr>
    <w:rPr>
      <w:lang w:val="x-none" w:eastAsia="x-none"/>
    </w:rPr>
  </w:style>
  <w:style w:type="paragraph" w:styleId="Revize">
    <w:name w:val="Revision"/>
    <w:semiHidden/>
    <w:rsid w:val="00AE738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Znakapoznpodarou">
    <w:name w:val="footnote reference"/>
    <w:semiHidden/>
    <w:rsid w:val="00AE738F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AE738F"/>
    <w:rPr>
      <w:rFonts w:ascii="Arial" w:eastAsia="Times New Roman" w:hAnsi="Arial" w:cs="Times New Roman"/>
      <w:sz w:val="20"/>
      <w:szCs w:val="24"/>
      <w:lang w:val="x-none" w:eastAsia="x-none"/>
    </w:rPr>
  </w:style>
  <w:style w:type="character" w:styleId="Odkaznakoment">
    <w:name w:val="annotation reference"/>
    <w:semiHidden/>
    <w:rsid w:val="00AE738F"/>
    <w:rPr>
      <w:sz w:val="16"/>
      <w:szCs w:val="16"/>
    </w:rPr>
  </w:style>
  <w:style w:type="table" w:styleId="Mkatabulky">
    <w:name w:val="Table Grid"/>
    <w:basedOn w:val="Normlntabulka"/>
    <w:uiPriority w:val="59"/>
    <w:rsid w:val="00AE738F"/>
    <w:pPr>
      <w:spacing w:after="0" w:line="240" w:lineRule="auto"/>
    </w:pPr>
    <w:rPr>
      <w:rFonts w:eastAsia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uiPriority w:val="99"/>
    <w:semiHidden/>
    <w:unhideWhenUsed/>
    <w:rsid w:val="00AE738F"/>
    <w:rPr>
      <w:color w:val="800080"/>
      <w:u w:val="single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AE738F"/>
    <w:rPr>
      <w:rFonts w:cs="Times New Roman"/>
      <w:lang w:val="en-GB"/>
    </w:rPr>
  </w:style>
  <w:style w:type="paragraph" w:customStyle="1" w:styleId="Default">
    <w:name w:val="Default"/>
    <w:rsid w:val="00AE73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E738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Odrka3">
    <w:name w:val="Odrážka 3"/>
    <w:basedOn w:val="Normln"/>
    <w:rsid w:val="00AE738F"/>
    <w:pPr>
      <w:widowControl w:val="0"/>
      <w:numPr>
        <w:numId w:val="12"/>
      </w:numPr>
    </w:pPr>
    <w:rPr>
      <w:sz w:val="22"/>
    </w:rPr>
  </w:style>
  <w:style w:type="character" w:customStyle="1" w:styleId="SEGOdstavecChar">
    <w:name w:val="SEG Odstavec Char"/>
    <w:basedOn w:val="Standardnpsmoodstavce"/>
    <w:link w:val="SEGOdstavec"/>
    <w:locked/>
    <w:rsid w:val="00AE738F"/>
    <w:rPr>
      <w:rFonts w:ascii="Calibri" w:hAnsi="Calibri" w:cstheme="minorHAnsi"/>
      <w:color w:val="000000"/>
    </w:rPr>
  </w:style>
  <w:style w:type="paragraph" w:customStyle="1" w:styleId="SEGOdstavec">
    <w:name w:val="SEG Odstavec"/>
    <w:basedOn w:val="Normln"/>
    <w:link w:val="SEGOdstavecChar"/>
    <w:qFormat/>
    <w:rsid w:val="00AE738F"/>
    <w:pPr>
      <w:autoSpaceDE w:val="0"/>
      <w:autoSpaceDN w:val="0"/>
      <w:adjustRightInd w:val="0"/>
      <w:spacing w:after="220"/>
    </w:pPr>
    <w:rPr>
      <w:rFonts w:ascii="Calibri" w:eastAsia="Calibri" w:hAnsi="Calibri" w:cstheme="minorHAnsi"/>
      <w:color w:val="00000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psv.cz/cs/1856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vlada.cz/assets/media-centrum/dulezite-dokumenty/programove_prohlaseni_unor_2014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ena.najmanova@mpsv.c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lena.najmanova@mpsv.cz" TargetMode="External"/><Relationship Id="rId10" Type="http://schemas.openxmlformats.org/officeDocument/2006/relationships/image" Target="http://www.mpsv.cz/images/clanky/5699/logoMPSV-m-sm.jp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exowa.mpsv.cz/owa/redir.aspx?C=miE5ihGWDkyNf8CluaYJnl0vyxF3GtIIM89hIRpx1CbezOnVlRmXmcklnNAj1MKEp71FlhmUmSE.&amp;URL=https%3a%2f%2fmpsv.ezak.cz%2fprofile_display_2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9upxEcYQ69QEo6yD0vL7fqs2uzI=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BEGgTJXTmseP+3okejERoLYwpaU=</DigestValue>
    </Reference>
  </SignedInfo>
  <SignatureValue>Ag4EOQRxQ2PmTVTk76j1j24wPtdAU6FHwdbLai6Sext57OHldXkovBrSyuQuro42mdYfmUnkmUgu
LqIci2rw3LLlHwd2KGAhCzuCuwBvp+pLOr7uLJlFot7nRmBP4QFtqsTNQAHUskwXYWUvLRo5/78q
w1jLTyi4E+c1RrbDiadmKO0Z2NwIoVelYWQRNGsiLLDBqyHw8Fi9+2MsILS/xfBXVtO6onHYx91E
lE3thDJuveTrIKSGFzZqeY1ZHXOH5hrd48KruObLnsa/ciNQV+rWcliX4ARCPCLLUl1LcrsVQwXj
IirvP5tm0l+7iW3eYXup3l+9OyRp2MEmdHrG0A==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c45sKbWSlIPLqFb+OoIr2K7eYgw=</DigestValue>
      </Reference>
      <Reference URI="/word/fontTable.xml?ContentType=application/vnd.openxmlformats-officedocument.wordprocessingml.fontTable+xml">
        <DigestMethod Algorithm="http://www.w3.org/2000/09/xmldsig#sha1"/>
        <DigestValue>bchuQQCnOwDO2up/Jw0NNbyPSHI=</DigestValue>
      </Reference>
      <Reference URI="/word/media/image2.jpg?ContentType=image/jpeg">
        <DigestMethod Algorithm="http://www.w3.org/2000/09/xmldsig#sha1"/>
        <DigestValue>EiDgeOnbBa/ZRuYO1VLXLS61WbA=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CuDrCwzi1cILjVVKBntbi/Eer2I=</DigestValue>
      </Reference>
      <Reference URI="/word/header1.xml?ContentType=application/vnd.openxmlformats-officedocument.wordprocessingml.header+xml">
        <DigestMethod Algorithm="http://www.w3.org/2000/09/xmldsig#sha1"/>
        <DigestValue>dYrOynE/Mx2buzlHqMuLUKRBsqo=</DigestValue>
      </Reference>
      <Reference URI="/word/footer1.xml?ContentType=application/vnd.openxmlformats-officedocument.wordprocessingml.footer+xml">
        <DigestMethod Algorithm="http://www.w3.org/2000/09/xmldsig#sha1"/>
        <DigestValue>rRC9AGI2KpKiOVpC7UrlIBUnf1o=</DigestValue>
      </Reference>
      <Reference URI="/word/footnotes.xml?ContentType=application/vnd.openxmlformats-officedocument.wordprocessingml.footnotes+xml">
        <DigestMethod Algorithm="http://www.w3.org/2000/09/xmldsig#sha1"/>
        <DigestValue>zwAq9FIrYPueJFyelrsK8mcAPJw=</DigestValue>
      </Reference>
      <Reference URI="/word/document.xml?ContentType=application/vnd.openxmlformats-officedocument.wordprocessingml.document.main+xml">
        <DigestMethod Algorithm="http://www.w3.org/2000/09/xmldsig#sha1"/>
        <DigestValue>fEB7/tXcPFBrqfJjT9vz90x49IA=</DigestValue>
      </Reference>
      <Reference URI="/word/webSettings.xml?ContentType=application/vnd.openxmlformats-officedocument.wordprocessingml.webSettings+xml">
        <DigestMethod Algorithm="http://www.w3.org/2000/09/xmldsig#sha1"/>
        <DigestValue>y8TwqmXylV0VbthfmWG4pWGusqA=</DigestValue>
      </Reference>
      <Reference URI="/word/header2.xml?ContentType=application/vnd.openxmlformats-officedocument.wordprocessingml.header+xml">
        <DigestMethod Algorithm="http://www.w3.org/2000/09/xmldsig#sha1"/>
        <DigestValue>LG4K+htjdGUcZLry3iZ62KTT568=</DigestValue>
      </Reference>
      <Reference URI="/word/stylesWithEffects.xml?ContentType=application/vnd.ms-word.stylesWithEffects+xml">
        <DigestMethod Algorithm="http://www.w3.org/2000/09/xmldsig#sha1"/>
        <DigestValue>B9LHy/jXIMePNlXvG9JISKKbF1s=</DigestValue>
      </Reference>
      <Reference URI="/word/endnotes.xml?ContentType=application/vnd.openxmlformats-officedocument.wordprocessingml.endnotes+xml">
        <DigestMethod Algorithm="http://www.w3.org/2000/09/xmldsig#sha1"/>
        <DigestValue>/TU+4yU5o+zMSovzp9RsiOzSUGM=</DigestValue>
      </Reference>
      <Reference URI="/word/numbering.xml?ContentType=application/vnd.openxmlformats-officedocument.wordprocessingml.numbering+xml">
        <DigestMethod Algorithm="http://www.w3.org/2000/09/xmldsig#sha1"/>
        <DigestValue>E32b0zV78b4aB5tBJiT0/HTgE90=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trGzc2hjDempHw8E/2L3fGMlibA=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trGzc2hjDempHw8E/2L3fGMlibA=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GS278QjyX5Jny4O73NsJc6qLRWE=</DigestValue>
      </Reference>
    </Manifest>
    <SignatureProperties>
      <SignatureProperty Id="idSignatureTime" Target="#idPackageSignature">
        <mdssi:SignatureTime>
          <mdssi:Format>YYYY-MM-DDThh:mm:ssTZD</mdssi:Format>
          <mdssi:Value>2015-06-02T16:12:11Z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2015-06-02T16:12:11Z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4A18D4B-9BC6-4757-A6F0-574590C4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3929</Words>
  <Characters>23186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Najmanová Alena Ing. (MPSV)</cp:lastModifiedBy>
  <cp:revision>5</cp:revision>
  <cp:lastPrinted>2015-02-16T08:42:00Z</cp:lastPrinted>
  <dcterms:created xsi:type="dcterms:W3CDTF">2015-06-01T16:20:00Z</dcterms:created>
  <dcterms:modified xsi:type="dcterms:W3CDTF">2015-06-02T15:03:00Z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